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86D" w:rsidRPr="00A4786D" w:rsidRDefault="00A4786D" w:rsidP="00A4786D">
      <w:pPr>
        <w:jc w:val="center"/>
        <w:rPr>
          <w:rFonts w:ascii="Times New Roman" w:eastAsiaTheme="minorEastAsia" w:hAnsi="Times New Roman"/>
          <w:b/>
          <w:color w:val="333333"/>
          <w:sz w:val="24"/>
          <w:szCs w:val="24"/>
          <w:shd w:val="clear" w:color="auto" w:fill="FFFFFF"/>
        </w:rPr>
      </w:pPr>
      <w:bookmarkStart w:id="0" w:name="_Ref453775654"/>
      <w:r w:rsidRPr="00A4786D">
        <w:rPr>
          <w:rFonts w:ascii="Times New Roman" w:eastAsiaTheme="minorEastAsia" w:hAnsi="Times New Roman"/>
          <w:b/>
          <w:color w:val="333333"/>
          <w:sz w:val="24"/>
          <w:szCs w:val="24"/>
          <w:shd w:val="clear" w:color="auto" w:fill="FFFFFF"/>
        </w:rPr>
        <w:t>Соглашение № ______</w:t>
      </w:r>
    </w:p>
    <w:p w:rsidR="00A4786D" w:rsidRPr="00A4786D" w:rsidRDefault="00A4786D" w:rsidP="00A4786D">
      <w:pPr>
        <w:jc w:val="center"/>
        <w:rPr>
          <w:rFonts w:ascii="Times New Roman" w:eastAsiaTheme="minorEastAsia" w:hAnsi="Times New Roman"/>
          <w:b/>
          <w:color w:val="333333"/>
          <w:sz w:val="24"/>
          <w:szCs w:val="24"/>
          <w:shd w:val="clear" w:color="auto" w:fill="FFFFFF"/>
        </w:rPr>
      </w:pPr>
      <w:r w:rsidRPr="00A4786D">
        <w:rPr>
          <w:rFonts w:ascii="Times New Roman" w:eastAsiaTheme="minorEastAsia" w:hAnsi="Times New Roman"/>
          <w:b/>
          <w:color w:val="333333"/>
          <w:sz w:val="24"/>
          <w:szCs w:val="24"/>
          <w:shd w:val="clear" w:color="auto" w:fill="FFFFFF"/>
        </w:rPr>
        <w:t>о применении электронного документооборота</w:t>
      </w:r>
    </w:p>
    <w:p w:rsidR="00A4786D" w:rsidRDefault="00A4786D" w:rsidP="00A4786D">
      <w:pPr>
        <w:jc w:val="center"/>
        <w:rPr>
          <w:rFonts w:ascii="Times New Roman" w:eastAsiaTheme="minorEastAsia" w:hAnsi="Times New Roman"/>
          <w:color w:val="333333"/>
          <w:sz w:val="24"/>
          <w:szCs w:val="24"/>
          <w:shd w:val="clear" w:color="auto" w:fill="FFFFFF"/>
        </w:rPr>
      </w:pPr>
    </w:p>
    <w:p w:rsidR="00A4786D" w:rsidRPr="00A3631D" w:rsidRDefault="00A4786D" w:rsidP="00A4786D">
      <w:pPr>
        <w:jc w:val="center"/>
        <w:rPr>
          <w:rFonts w:ascii="Times New Roman" w:eastAsiaTheme="minorEastAsia" w:hAnsi="Times New Roman"/>
          <w:color w:val="333333"/>
          <w:sz w:val="24"/>
          <w:szCs w:val="24"/>
          <w:shd w:val="clear" w:color="auto" w:fill="FFFFFF"/>
        </w:rPr>
      </w:pPr>
    </w:p>
    <w:p w:rsidR="00A4786D" w:rsidRPr="00A3631D" w:rsidRDefault="00A4786D" w:rsidP="00A4786D">
      <w:pPr>
        <w:spacing w:before="40" w:after="40"/>
        <w:jc w:val="both"/>
        <w:rPr>
          <w:rFonts w:ascii="Times New Roman" w:eastAsiaTheme="minorEastAsia" w:hAnsi="Times New Roman"/>
          <w:color w:val="333333"/>
          <w:sz w:val="24"/>
          <w:szCs w:val="24"/>
          <w:shd w:val="clear" w:color="auto" w:fill="FFFFFF"/>
        </w:rPr>
      </w:pPr>
      <w:r w:rsidRPr="00A3631D">
        <w:rPr>
          <w:rFonts w:ascii="Times New Roman" w:eastAsiaTheme="minorEastAsia" w:hAnsi="Times New Roman"/>
          <w:color w:val="333333"/>
          <w:sz w:val="24"/>
          <w:szCs w:val="24"/>
          <w:shd w:val="clear" w:color="auto" w:fill="FFFFFF"/>
        </w:rPr>
        <w:t xml:space="preserve">г. Москва </w:t>
      </w:r>
      <w:r>
        <w:rPr>
          <w:rFonts w:ascii="Times New Roman" w:eastAsiaTheme="minorEastAsia" w:hAnsi="Times New Roman"/>
          <w:color w:val="333333"/>
          <w:sz w:val="24"/>
          <w:szCs w:val="24"/>
          <w:shd w:val="clear" w:color="auto" w:fill="FFFFFF"/>
        </w:rPr>
        <w:t xml:space="preserve">                                                                                                </w:t>
      </w:r>
      <w:r w:rsidRPr="00A3631D">
        <w:rPr>
          <w:rFonts w:ascii="Times New Roman" w:eastAsiaTheme="minorEastAsia" w:hAnsi="Times New Roman"/>
          <w:color w:val="333333"/>
          <w:sz w:val="24"/>
          <w:szCs w:val="24"/>
          <w:shd w:val="clear" w:color="auto" w:fill="FFFFFF"/>
        </w:rPr>
        <w:t>______________2020 г.</w:t>
      </w:r>
    </w:p>
    <w:p w:rsidR="00A4786D" w:rsidRPr="00A3631D" w:rsidRDefault="00A4786D" w:rsidP="00A4786D">
      <w:pPr>
        <w:spacing w:before="40" w:after="40"/>
        <w:jc w:val="center"/>
        <w:rPr>
          <w:rFonts w:ascii="Times New Roman" w:eastAsiaTheme="minorEastAsia" w:hAnsi="Times New Roman"/>
          <w:color w:val="333333"/>
          <w:sz w:val="24"/>
          <w:szCs w:val="24"/>
          <w:shd w:val="clear" w:color="auto" w:fill="FFFFFF"/>
        </w:rPr>
      </w:pPr>
      <w:r w:rsidRPr="00A3631D">
        <w:rPr>
          <w:rFonts w:ascii="Times New Roman" w:eastAsiaTheme="minorEastAsia" w:hAnsi="Times New Roman"/>
          <w:color w:val="333333"/>
          <w:sz w:val="24"/>
          <w:szCs w:val="24"/>
          <w:shd w:val="clear" w:color="auto" w:fill="FFFFFF"/>
        </w:rPr>
        <w:t xml:space="preserve">                                                    </w:t>
      </w:r>
      <w:r>
        <w:rPr>
          <w:rFonts w:ascii="Times New Roman" w:eastAsiaTheme="minorEastAsia" w:hAnsi="Times New Roman"/>
          <w:color w:val="333333"/>
          <w:sz w:val="24"/>
          <w:szCs w:val="24"/>
          <w:shd w:val="clear" w:color="auto" w:fill="FFFFFF"/>
        </w:rPr>
        <w:t xml:space="preserve">                                                         </w:t>
      </w:r>
      <w:r w:rsidRPr="00A3631D">
        <w:rPr>
          <w:rFonts w:ascii="Times New Roman" w:eastAsiaTheme="minorEastAsia" w:hAnsi="Times New Roman"/>
          <w:color w:val="333333"/>
          <w:sz w:val="24"/>
          <w:szCs w:val="24"/>
          <w:shd w:val="clear" w:color="auto" w:fill="FFFFFF"/>
        </w:rPr>
        <w:t xml:space="preserve">  </w:t>
      </w:r>
    </w:p>
    <w:p w:rsidR="00A4786D" w:rsidRPr="00A3631D" w:rsidRDefault="00A4786D" w:rsidP="00A4786D">
      <w:pPr>
        <w:spacing w:before="40" w:after="40"/>
        <w:jc w:val="both"/>
        <w:rPr>
          <w:rFonts w:ascii="Times New Roman" w:eastAsiaTheme="minorEastAsia" w:hAnsi="Times New Roman"/>
          <w:color w:val="333333"/>
          <w:sz w:val="24"/>
          <w:szCs w:val="24"/>
          <w:shd w:val="clear" w:color="auto" w:fill="FFFFFF"/>
        </w:rPr>
      </w:pPr>
    </w:p>
    <w:p w:rsidR="00A4786D" w:rsidRPr="00A3631D" w:rsidRDefault="00A4786D" w:rsidP="00A4786D">
      <w:pPr>
        <w:spacing w:before="40" w:after="40"/>
        <w:jc w:val="both"/>
        <w:rPr>
          <w:rFonts w:ascii="Times New Roman" w:eastAsiaTheme="minorEastAsia" w:hAnsi="Times New Roman"/>
          <w:color w:val="333333"/>
          <w:sz w:val="24"/>
          <w:szCs w:val="24"/>
          <w:shd w:val="clear" w:color="auto" w:fill="FFFFFF"/>
        </w:rPr>
      </w:pPr>
      <w:r w:rsidRPr="00A3631D">
        <w:rPr>
          <w:rFonts w:ascii="Times New Roman" w:eastAsiaTheme="minorEastAsia" w:hAnsi="Times New Roman"/>
          <w:color w:val="333333"/>
          <w:sz w:val="24"/>
          <w:szCs w:val="24"/>
          <w:shd w:val="clear" w:color="auto" w:fill="FFFFFF"/>
        </w:rPr>
        <w:t xml:space="preserve">ООО «МВМ», именуемое в дальнейшем «Сторона 1», в лице _______________________, действующего на основании _______________ с одной стороны, и ООО «________», именуемое в дальнейшем «Сторона 2», в лице _____________, действующего на основании ___________________с другой стороны, совместно именуемые «Стороны», заключили настоящее Соглашение о применении электронного документооборота (далее - Соглашение) о нижеследующем: </w:t>
      </w:r>
    </w:p>
    <w:p w:rsidR="00A4786D" w:rsidRPr="00A3631D" w:rsidRDefault="00A4786D" w:rsidP="00A4786D">
      <w:pPr>
        <w:spacing w:before="40" w:after="40"/>
        <w:jc w:val="both"/>
        <w:rPr>
          <w:rFonts w:ascii="Times New Roman" w:eastAsiaTheme="minorEastAsia" w:hAnsi="Times New Roman"/>
          <w:color w:val="333333"/>
          <w:sz w:val="24"/>
          <w:szCs w:val="24"/>
          <w:shd w:val="clear" w:color="auto" w:fill="FFFFFF"/>
        </w:rPr>
      </w:pPr>
    </w:p>
    <w:p w:rsidR="00A4786D" w:rsidRPr="00A3631D" w:rsidRDefault="00A4786D" w:rsidP="00A4786D">
      <w:pPr>
        <w:pStyle w:val="Default"/>
        <w:numPr>
          <w:ilvl w:val="0"/>
          <w:numId w:val="2"/>
        </w:numPr>
        <w:tabs>
          <w:tab w:val="left" w:pos="567"/>
        </w:tabs>
        <w:ind w:left="567" w:hanging="578"/>
        <w:jc w:val="both"/>
        <w:rPr>
          <w:rFonts w:ascii="Times New Roman" w:hAnsi="Times New Roman" w:cs="Times New Roman"/>
          <w:color w:val="333333"/>
          <w:shd w:val="clear" w:color="auto" w:fill="FFFFFF"/>
          <w:lang w:eastAsia="en-US"/>
        </w:rPr>
      </w:pPr>
      <w:r w:rsidRPr="00A3631D">
        <w:rPr>
          <w:rFonts w:ascii="Times New Roman" w:hAnsi="Times New Roman" w:cs="Times New Roman"/>
          <w:color w:val="333333"/>
          <w:shd w:val="clear" w:color="auto" w:fill="FFFFFF"/>
          <w:lang w:eastAsia="en-US"/>
        </w:rPr>
        <w:t xml:space="preserve">В целях оптимизации документооборота между Сторонами, а также повышения уровня сохранения и защиты передаваемых документов и информации, содержащейся в них, Стороны пришли к соглашению об использовании системы электронного документооборота (далее - ЭДО), организации электронного обмена юридически значимыми документами и применении электронной подписи при оформлении документов, предусмотренных настоящим Соглашением при осуществлении сотрудничества Сторон в рамках Договора. </w:t>
      </w:r>
    </w:p>
    <w:p w:rsidR="00A4786D" w:rsidRPr="00A3631D" w:rsidRDefault="00A4786D" w:rsidP="00A4786D">
      <w:pPr>
        <w:pStyle w:val="Default"/>
        <w:tabs>
          <w:tab w:val="left" w:pos="567"/>
        </w:tabs>
        <w:ind w:left="567"/>
        <w:jc w:val="both"/>
        <w:rPr>
          <w:rFonts w:ascii="Times New Roman" w:hAnsi="Times New Roman" w:cs="Times New Roman"/>
          <w:color w:val="333333"/>
          <w:shd w:val="clear" w:color="auto" w:fill="FFFFFF"/>
          <w:lang w:eastAsia="en-US"/>
        </w:rPr>
      </w:pPr>
    </w:p>
    <w:p w:rsidR="00A4786D" w:rsidRPr="00A3631D" w:rsidRDefault="00A4786D" w:rsidP="00A4786D">
      <w:pPr>
        <w:pStyle w:val="Default"/>
        <w:tabs>
          <w:tab w:val="left" w:pos="567"/>
        </w:tabs>
        <w:ind w:left="567"/>
        <w:jc w:val="both"/>
        <w:rPr>
          <w:rFonts w:ascii="Times New Roman" w:hAnsi="Times New Roman" w:cs="Times New Roman"/>
          <w:color w:val="333333"/>
          <w:shd w:val="clear" w:color="auto" w:fill="FFFFFF"/>
          <w:lang w:eastAsia="en-US"/>
        </w:rPr>
      </w:pPr>
      <w:r w:rsidRPr="00A3631D">
        <w:rPr>
          <w:rFonts w:ascii="Times New Roman" w:hAnsi="Times New Roman" w:cs="Times New Roman"/>
          <w:color w:val="333333"/>
          <w:shd w:val="clear" w:color="auto" w:fill="FFFFFF"/>
          <w:lang w:eastAsia="en-US"/>
        </w:rPr>
        <w:t xml:space="preserve">При этом под Договором по настоящему Соглашению Стороны определили все </w:t>
      </w:r>
      <w:proofErr w:type="spellStart"/>
      <w:r w:rsidRPr="00A3631D">
        <w:rPr>
          <w:rFonts w:ascii="Times New Roman" w:hAnsi="Times New Roman" w:cs="Times New Roman"/>
          <w:color w:val="333333"/>
          <w:shd w:val="clear" w:color="auto" w:fill="FFFFFF"/>
          <w:lang w:eastAsia="en-US"/>
        </w:rPr>
        <w:t>заключенные</w:t>
      </w:r>
      <w:proofErr w:type="spellEnd"/>
      <w:r w:rsidRPr="00A3631D">
        <w:rPr>
          <w:rFonts w:ascii="Times New Roman" w:hAnsi="Times New Roman" w:cs="Times New Roman"/>
          <w:color w:val="333333"/>
          <w:shd w:val="clear" w:color="auto" w:fill="FFFFFF"/>
          <w:lang w:eastAsia="en-US"/>
        </w:rPr>
        <w:t xml:space="preserve"> между Сторонами договоры и соглашения как на момент подписания настоящего Соглашения, так и впоследствии.</w:t>
      </w:r>
    </w:p>
    <w:p w:rsidR="00A4786D" w:rsidRPr="00A3631D" w:rsidRDefault="00A4786D" w:rsidP="00A4786D">
      <w:pPr>
        <w:pStyle w:val="Default"/>
        <w:tabs>
          <w:tab w:val="left" w:pos="567"/>
        </w:tabs>
        <w:ind w:left="567"/>
        <w:jc w:val="both"/>
        <w:rPr>
          <w:rFonts w:ascii="Times New Roman" w:hAnsi="Times New Roman" w:cs="Times New Roman"/>
          <w:color w:val="333333"/>
          <w:shd w:val="clear" w:color="auto" w:fill="FFFFFF"/>
          <w:lang w:eastAsia="en-US"/>
        </w:rPr>
      </w:pPr>
    </w:p>
    <w:p w:rsidR="00A4786D" w:rsidRPr="00A3631D" w:rsidRDefault="00A4786D" w:rsidP="00A4786D">
      <w:pPr>
        <w:pStyle w:val="Default"/>
        <w:numPr>
          <w:ilvl w:val="0"/>
          <w:numId w:val="2"/>
        </w:numPr>
        <w:tabs>
          <w:tab w:val="left" w:pos="567"/>
        </w:tabs>
        <w:ind w:left="567" w:hanging="578"/>
        <w:jc w:val="both"/>
        <w:rPr>
          <w:rFonts w:ascii="Times New Roman" w:hAnsi="Times New Roman" w:cs="Times New Roman"/>
          <w:color w:val="333333"/>
          <w:shd w:val="clear" w:color="auto" w:fill="FFFFFF"/>
          <w:lang w:eastAsia="en-US"/>
        </w:rPr>
      </w:pPr>
      <w:r w:rsidRPr="00A3631D">
        <w:rPr>
          <w:rFonts w:ascii="Times New Roman" w:hAnsi="Times New Roman" w:cs="Times New Roman"/>
          <w:color w:val="333333"/>
          <w:shd w:val="clear" w:color="auto" w:fill="FFFFFF"/>
          <w:lang w:eastAsia="en-US"/>
        </w:rPr>
        <w:t>При осуществлении электронного документооборота Стороны руководствуются законодательством Российской Федерации, включая, но не ограничиваясь Федеральным законом от 06.04.2011 № 63-ФЗ «Об электронной подписи» (со всеми изменениями и дополнениями), Приказом Минфина России от 10.11.2015 N 174н "Об утверждении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w:t>
      </w:r>
    </w:p>
    <w:p w:rsidR="00A4786D" w:rsidRPr="00A3631D" w:rsidRDefault="00A4786D" w:rsidP="00A4786D">
      <w:pPr>
        <w:pStyle w:val="Default"/>
        <w:tabs>
          <w:tab w:val="left" w:pos="284"/>
        </w:tabs>
        <w:jc w:val="both"/>
        <w:rPr>
          <w:rFonts w:ascii="Times New Roman" w:hAnsi="Times New Roman" w:cs="Times New Roman"/>
          <w:color w:val="333333"/>
          <w:shd w:val="clear" w:color="auto" w:fill="FFFFFF"/>
          <w:lang w:eastAsia="en-US"/>
        </w:rPr>
      </w:pPr>
    </w:p>
    <w:p w:rsidR="00A4786D" w:rsidRPr="00A3631D" w:rsidRDefault="00A4786D" w:rsidP="00A4786D">
      <w:pPr>
        <w:pStyle w:val="Default"/>
        <w:numPr>
          <w:ilvl w:val="0"/>
          <w:numId w:val="2"/>
        </w:numPr>
        <w:tabs>
          <w:tab w:val="left" w:pos="567"/>
        </w:tabs>
        <w:ind w:left="567" w:hanging="578"/>
        <w:jc w:val="both"/>
        <w:rPr>
          <w:rFonts w:ascii="Times New Roman" w:hAnsi="Times New Roman" w:cs="Times New Roman"/>
          <w:color w:val="333333"/>
          <w:shd w:val="clear" w:color="auto" w:fill="FFFFFF"/>
          <w:lang w:eastAsia="en-US"/>
        </w:rPr>
      </w:pPr>
      <w:r w:rsidRPr="00A3631D">
        <w:rPr>
          <w:rFonts w:ascii="Times New Roman" w:hAnsi="Times New Roman" w:cs="Times New Roman"/>
          <w:color w:val="333333"/>
          <w:shd w:val="clear" w:color="auto" w:fill="FFFFFF"/>
          <w:lang w:eastAsia="en-US"/>
        </w:rPr>
        <w:t xml:space="preserve">В отношении Стороны 1 сервис ЭДО по настоящему Соглашению обеспечивается операторами электронного документооборота, опубликованными на официальной странице, расположенной по адресу: </w:t>
      </w:r>
      <w:proofErr w:type="gramStart"/>
      <w:r w:rsidRPr="00A3631D">
        <w:rPr>
          <w:rFonts w:ascii="Times New Roman" w:hAnsi="Times New Roman" w:cs="Times New Roman"/>
          <w:color w:val="333333"/>
          <w:shd w:val="clear" w:color="auto" w:fill="FFFFFF"/>
          <w:lang w:eastAsia="en-US"/>
        </w:rPr>
        <w:t>eldorado.ru  и</w:t>
      </w:r>
      <w:proofErr w:type="gramEnd"/>
      <w:r w:rsidRPr="00A3631D">
        <w:rPr>
          <w:rFonts w:ascii="Times New Roman" w:hAnsi="Times New Roman" w:cs="Times New Roman"/>
          <w:color w:val="333333"/>
          <w:shd w:val="clear" w:color="auto" w:fill="FFFFFF"/>
          <w:lang w:eastAsia="en-US"/>
        </w:rPr>
        <w:t xml:space="preserve"> mvideo.ru</w:t>
      </w:r>
    </w:p>
    <w:p w:rsidR="00A4786D" w:rsidRPr="00A3631D" w:rsidRDefault="00A4786D" w:rsidP="00A4786D">
      <w:pPr>
        <w:pStyle w:val="Default"/>
        <w:tabs>
          <w:tab w:val="left" w:pos="284"/>
        </w:tabs>
        <w:jc w:val="both"/>
        <w:rPr>
          <w:rFonts w:ascii="Times New Roman" w:hAnsi="Times New Roman" w:cs="Times New Roman"/>
          <w:color w:val="333333"/>
          <w:shd w:val="clear" w:color="auto" w:fill="FFFFFF"/>
          <w:lang w:eastAsia="en-US"/>
        </w:rPr>
      </w:pPr>
      <w:bookmarkStart w:id="1" w:name="_GoBack"/>
      <w:bookmarkEnd w:id="1"/>
    </w:p>
    <w:p w:rsidR="00A4786D" w:rsidRPr="00A3631D" w:rsidRDefault="00A4786D" w:rsidP="00A4786D">
      <w:pPr>
        <w:pStyle w:val="Default"/>
        <w:numPr>
          <w:ilvl w:val="0"/>
          <w:numId w:val="2"/>
        </w:numPr>
        <w:tabs>
          <w:tab w:val="left" w:pos="567"/>
        </w:tabs>
        <w:ind w:left="567" w:hanging="578"/>
        <w:jc w:val="both"/>
        <w:rPr>
          <w:rFonts w:ascii="Times New Roman" w:hAnsi="Times New Roman" w:cs="Times New Roman"/>
          <w:color w:val="333333"/>
          <w:shd w:val="clear" w:color="auto" w:fill="FFFFFF"/>
          <w:lang w:eastAsia="en-US"/>
        </w:rPr>
      </w:pPr>
      <w:r w:rsidRPr="00A3631D">
        <w:rPr>
          <w:rFonts w:ascii="Times New Roman" w:hAnsi="Times New Roman" w:cs="Times New Roman"/>
          <w:color w:val="333333"/>
          <w:shd w:val="clear" w:color="auto" w:fill="FFFFFF"/>
          <w:lang w:eastAsia="en-US"/>
        </w:rPr>
        <w:t>В отношении Стороны 2 сервис ЭДО по настоящему Соглашению может обеспечиваться любым оператором электронного документооборота при одновременном соблюдении следующих условий:</w:t>
      </w:r>
    </w:p>
    <w:p w:rsidR="00A4786D" w:rsidRPr="00A3631D" w:rsidRDefault="00A4786D" w:rsidP="00A4786D">
      <w:pPr>
        <w:pStyle w:val="Default"/>
        <w:numPr>
          <w:ilvl w:val="1"/>
          <w:numId w:val="2"/>
        </w:numPr>
        <w:tabs>
          <w:tab w:val="left" w:pos="567"/>
        </w:tabs>
        <w:ind w:left="1134" w:hanging="567"/>
        <w:jc w:val="both"/>
        <w:rPr>
          <w:rFonts w:ascii="Times New Roman" w:hAnsi="Times New Roman" w:cs="Times New Roman"/>
          <w:color w:val="333333"/>
          <w:shd w:val="clear" w:color="auto" w:fill="FFFFFF"/>
          <w:lang w:eastAsia="en-US"/>
        </w:rPr>
      </w:pPr>
      <w:r w:rsidRPr="00A3631D">
        <w:rPr>
          <w:rFonts w:ascii="Times New Roman" w:hAnsi="Times New Roman" w:cs="Times New Roman"/>
          <w:color w:val="333333"/>
          <w:shd w:val="clear" w:color="auto" w:fill="FFFFFF"/>
          <w:lang w:eastAsia="en-US"/>
        </w:rPr>
        <w:t>оператор Стороны 2 имеет необходимые аккредитацию / лицензии для осуществления данного вида деятельности в соответствии с законодательством Российской Федерации;</w:t>
      </w:r>
    </w:p>
    <w:p w:rsidR="00A4786D" w:rsidRPr="00A3631D" w:rsidRDefault="00A4786D" w:rsidP="00A4786D">
      <w:pPr>
        <w:pStyle w:val="Default"/>
        <w:numPr>
          <w:ilvl w:val="1"/>
          <w:numId w:val="2"/>
        </w:numPr>
        <w:tabs>
          <w:tab w:val="left" w:pos="567"/>
        </w:tabs>
        <w:ind w:left="1134" w:hanging="567"/>
        <w:jc w:val="both"/>
        <w:rPr>
          <w:rFonts w:ascii="Times New Roman" w:hAnsi="Times New Roman" w:cs="Times New Roman"/>
          <w:color w:val="333333"/>
          <w:shd w:val="clear" w:color="auto" w:fill="FFFFFF"/>
          <w:lang w:eastAsia="en-US"/>
        </w:rPr>
      </w:pPr>
      <w:r w:rsidRPr="00A3631D">
        <w:rPr>
          <w:rFonts w:ascii="Times New Roman" w:hAnsi="Times New Roman" w:cs="Times New Roman"/>
          <w:color w:val="333333"/>
          <w:shd w:val="clear" w:color="auto" w:fill="FFFFFF"/>
          <w:lang w:eastAsia="en-US"/>
        </w:rPr>
        <w:t xml:space="preserve">наличие у операторов Стороны 1 и Стороны 2 совместимых технических средств и возможностей для </w:t>
      </w:r>
      <w:proofErr w:type="spellStart"/>
      <w:r w:rsidRPr="00A3631D">
        <w:rPr>
          <w:rFonts w:ascii="Times New Roman" w:hAnsi="Times New Roman" w:cs="Times New Roman"/>
          <w:color w:val="333333"/>
          <w:shd w:val="clear" w:color="auto" w:fill="FFFFFF"/>
          <w:lang w:eastAsia="en-US"/>
        </w:rPr>
        <w:t>приема</w:t>
      </w:r>
      <w:proofErr w:type="spellEnd"/>
      <w:r w:rsidRPr="00A3631D">
        <w:rPr>
          <w:rFonts w:ascii="Times New Roman" w:hAnsi="Times New Roman" w:cs="Times New Roman"/>
          <w:color w:val="333333"/>
          <w:shd w:val="clear" w:color="auto" w:fill="FFFFFF"/>
          <w:lang w:eastAsia="en-US"/>
        </w:rPr>
        <w:t xml:space="preserve"> и передачи документов в электронной форме с использованием соответствующих форматов;</w:t>
      </w:r>
    </w:p>
    <w:p w:rsidR="00A4786D" w:rsidRPr="00A3631D" w:rsidRDefault="00A4786D" w:rsidP="00A4786D">
      <w:pPr>
        <w:pStyle w:val="Default"/>
        <w:numPr>
          <w:ilvl w:val="1"/>
          <w:numId w:val="2"/>
        </w:numPr>
        <w:tabs>
          <w:tab w:val="left" w:pos="567"/>
        </w:tabs>
        <w:ind w:left="1134" w:hanging="567"/>
        <w:jc w:val="both"/>
        <w:rPr>
          <w:rFonts w:ascii="Times New Roman" w:hAnsi="Times New Roman" w:cs="Times New Roman"/>
          <w:color w:val="333333"/>
          <w:shd w:val="clear" w:color="auto" w:fill="FFFFFF"/>
          <w:lang w:eastAsia="en-US"/>
        </w:rPr>
      </w:pPr>
      <w:r w:rsidRPr="00A3631D">
        <w:rPr>
          <w:rFonts w:ascii="Times New Roman" w:hAnsi="Times New Roman" w:cs="Times New Roman"/>
          <w:color w:val="333333"/>
          <w:shd w:val="clear" w:color="auto" w:fill="FFFFFF"/>
          <w:lang w:eastAsia="en-US"/>
        </w:rPr>
        <w:t>успешное проведение технического тестирования электронного документооборота между Сторонами с участием их уполномоченных операторов.</w:t>
      </w:r>
    </w:p>
    <w:p w:rsidR="00A4786D" w:rsidRPr="00A3631D" w:rsidRDefault="00A4786D" w:rsidP="00A4786D">
      <w:pPr>
        <w:pStyle w:val="Default"/>
        <w:tabs>
          <w:tab w:val="left" w:pos="567"/>
        </w:tabs>
        <w:ind w:left="567"/>
        <w:jc w:val="both"/>
        <w:rPr>
          <w:rFonts w:ascii="Times New Roman" w:hAnsi="Times New Roman" w:cs="Times New Roman"/>
          <w:color w:val="333333"/>
          <w:shd w:val="clear" w:color="auto" w:fill="FFFFFF"/>
          <w:lang w:eastAsia="en-US"/>
        </w:rPr>
      </w:pPr>
    </w:p>
    <w:p w:rsidR="00A4786D" w:rsidRPr="00A3631D" w:rsidRDefault="00A4786D" w:rsidP="00A4786D">
      <w:pPr>
        <w:pStyle w:val="Default"/>
        <w:numPr>
          <w:ilvl w:val="0"/>
          <w:numId w:val="2"/>
        </w:numPr>
        <w:tabs>
          <w:tab w:val="left" w:pos="567"/>
        </w:tabs>
        <w:ind w:left="567" w:hanging="578"/>
        <w:jc w:val="both"/>
        <w:rPr>
          <w:rFonts w:ascii="Times New Roman" w:hAnsi="Times New Roman" w:cs="Times New Roman"/>
          <w:color w:val="333333"/>
          <w:shd w:val="clear" w:color="auto" w:fill="FFFFFF"/>
          <w:lang w:eastAsia="en-US"/>
        </w:rPr>
      </w:pPr>
      <w:r w:rsidRPr="00A3631D">
        <w:rPr>
          <w:rFonts w:ascii="Times New Roman" w:hAnsi="Times New Roman" w:cs="Times New Roman"/>
          <w:color w:val="333333"/>
          <w:shd w:val="clear" w:color="auto" w:fill="FFFFFF"/>
          <w:lang w:eastAsia="en-US"/>
        </w:rPr>
        <w:lastRenderedPageBreak/>
        <w:t>Используемые программные и аппаратные средства, виды предоставляемых услуг, порядок и условия подключения, а также организация работы с сервисом ЭДО устанавливаются каждым оператором электронного документооборота в соответствующей документации, которая предоставляется при заключении отдельного Договора на использование сервиса ЭДО с оператором электронного документооборота.</w:t>
      </w:r>
    </w:p>
    <w:p w:rsidR="00A4786D" w:rsidRPr="00A3631D" w:rsidRDefault="00A4786D" w:rsidP="00A4786D">
      <w:pPr>
        <w:pStyle w:val="Default"/>
        <w:tabs>
          <w:tab w:val="left" w:pos="567"/>
        </w:tabs>
        <w:ind w:left="567"/>
        <w:jc w:val="both"/>
        <w:rPr>
          <w:rFonts w:ascii="Times New Roman" w:hAnsi="Times New Roman" w:cs="Times New Roman"/>
          <w:color w:val="333333"/>
          <w:shd w:val="clear" w:color="auto" w:fill="FFFFFF"/>
          <w:lang w:eastAsia="en-US"/>
        </w:rPr>
      </w:pPr>
    </w:p>
    <w:p w:rsidR="00A4786D" w:rsidRPr="00A3631D" w:rsidRDefault="00A4786D" w:rsidP="00A4786D">
      <w:pPr>
        <w:pStyle w:val="Default"/>
        <w:numPr>
          <w:ilvl w:val="0"/>
          <w:numId w:val="2"/>
        </w:numPr>
        <w:tabs>
          <w:tab w:val="left" w:pos="567"/>
        </w:tabs>
        <w:ind w:left="567" w:hanging="578"/>
        <w:jc w:val="both"/>
        <w:rPr>
          <w:rFonts w:ascii="Times New Roman" w:hAnsi="Times New Roman" w:cs="Times New Roman"/>
          <w:color w:val="333333"/>
          <w:shd w:val="clear" w:color="auto" w:fill="FFFFFF"/>
          <w:lang w:eastAsia="en-US"/>
        </w:rPr>
      </w:pPr>
      <w:r w:rsidRPr="00A3631D">
        <w:rPr>
          <w:rFonts w:ascii="Times New Roman" w:hAnsi="Times New Roman" w:cs="Times New Roman"/>
          <w:color w:val="333333"/>
          <w:shd w:val="clear" w:color="auto" w:fill="FFFFFF"/>
          <w:lang w:eastAsia="en-US"/>
        </w:rPr>
        <w:t xml:space="preserve">В рамках настоящего Соглашения между Сторонами осуществляется электронный обмен юридически значимыми первичными </w:t>
      </w:r>
      <w:proofErr w:type="spellStart"/>
      <w:r w:rsidRPr="00A3631D">
        <w:rPr>
          <w:rFonts w:ascii="Times New Roman" w:hAnsi="Times New Roman" w:cs="Times New Roman"/>
          <w:color w:val="333333"/>
          <w:shd w:val="clear" w:color="auto" w:fill="FFFFFF"/>
          <w:lang w:eastAsia="en-US"/>
        </w:rPr>
        <w:t>учетными</w:t>
      </w:r>
      <w:proofErr w:type="spellEnd"/>
      <w:r w:rsidRPr="00A3631D">
        <w:rPr>
          <w:rFonts w:ascii="Times New Roman" w:hAnsi="Times New Roman" w:cs="Times New Roman"/>
          <w:color w:val="333333"/>
          <w:shd w:val="clear" w:color="auto" w:fill="FFFFFF"/>
          <w:lang w:eastAsia="en-US"/>
        </w:rPr>
        <w:t xml:space="preserve"> документами бухгалтерского и (или) налогового </w:t>
      </w:r>
      <w:proofErr w:type="spellStart"/>
      <w:r w:rsidRPr="00A3631D">
        <w:rPr>
          <w:rFonts w:ascii="Times New Roman" w:hAnsi="Times New Roman" w:cs="Times New Roman"/>
          <w:color w:val="333333"/>
          <w:shd w:val="clear" w:color="auto" w:fill="FFFFFF"/>
          <w:lang w:eastAsia="en-US"/>
        </w:rPr>
        <w:t>учета</w:t>
      </w:r>
      <w:proofErr w:type="spellEnd"/>
      <w:r w:rsidRPr="00A3631D">
        <w:rPr>
          <w:rFonts w:ascii="Times New Roman" w:hAnsi="Times New Roman" w:cs="Times New Roman"/>
          <w:color w:val="333333"/>
          <w:shd w:val="clear" w:color="auto" w:fill="FFFFFF"/>
          <w:lang w:eastAsia="en-US"/>
        </w:rPr>
        <w:t xml:space="preserve">, по установленным нормативными актами формам и форматам (далее — формализованные документы), а также документами в свободной форме и форматах, согласованных Сторонами (далее — неформализованные документы).  </w:t>
      </w:r>
    </w:p>
    <w:p w:rsidR="00A4786D" w:rsidRPr="00A3631D" w:rsidRDefault="00A4786D" w:rsidP="00A4786D">
      <w:pPr>
        <w:pStyle w:val="Default"/>
        <w:tabs>
          <w:tab w:val="left" w:pos="567"/>
        </w:tabs>
        <w:ind w:left="567"/>
        <w:jc w:val="both"/>
        <w:rPr>
          <w:rFonts w:ascii="Times New Roman" w:hAnsi="Times New Roman" w:cs="Times New Roman"/>
          <w:color w:val="333333"/>
          <w:shd w:val="clear" w:color="auto" w:fill="FFFFFF"/>
          <w:lang w:eastAsia="en-US"/>
        </w:rPr>
      </w:pPr>
    </w:p>
    <w:p w:rsidR="00A4786D" w:rsidRPr="00A3631D" w:rsidRDefault="00A4786D" w:rsidP="00A4786D">
      <w:pPr>
        <w:pStyle w:val="Default"/>
        <w:numPr>
          <w:ilvl w:val="0"/>
          <w:numId w:val="2"/>
        </w:numPr>
        <w:tabs>
          <w:tab w:val="left" w:pos="567"/>
        </w:tabs>
        <w:ind w:left="567" w:hanging="578"/>
        <w:jc w:val="both"/>
        <w:rPr>
          <w:rFonts w:ascii="Times New Roman" w:hAnsi="Times New Roman" w:cs="Times New Roman"/>
          <w:color w:val="333333"/>
          <w:shd w:val="clear" w:color="auto" w:fill="FFFFFF"/>
          <w:lang w:eastAsia="en-US"/>
        </w:rPr>
      </w:pPr>
      <w:r w:rsidRPr="00A3631D">
        <w:rPr>
          <w:rFonts w:ascii="Times New Roman" w:hAnsi="Times New Roman" w:cs="Times New Roman"/>
          <w:color w:val="333333"/>
          <w:shd w:val="clear" w:color="auto" w:fill="FFFFFF"/>
          <w:lang w:eastAsia="en-US"/>
        </w:rPr>
        <w:t xml:space="preserve">Актуальный перечень документов, обмен которыми осуществляется в рамках Соглашения, а также правила передачи сообщений в рамках ЭДО публикуются Стороной 1 на официальной странице по адресу: </w:t>
      </w:r>
      <w:proofErr w:type="gramStart"/>
      <w:r w:rsidRPr="00A3631D">
        <w:rPr>
          <w:rFonts w:ascii="Times New Roman" w:hAnsi="Times New Roman" w:cs="Times New Roman"/>
          <w:color w:val="333333"/>
          <w:shd w:val="clear" w:color="auto" w:fill="FFFFFF"/>
          <w:lang w:eastAsia="en-US"/>
        </w:rPr>
        <w:t>eldorado.ru  и</w:t>
      </w:r>
      <w:proofErr w:type="gramEnd"/>
      <w:r w:rsidRPr="00A3631D">
        <w:rPr>
          <w:rFonts w:ascii="Times New Roman" w:hAnsi="Times New Roman" w:cs="Times New Roman"/>
          <w:color w:val="333333"/>
          <w:shd w:val="clear" w:color="auto" w:fill="FFFFFF"/>
          <w:lang w:eastAsia="en-US"/>
        </w:rPr>
        <w:t xml:space="preserve"> mvideo.ru. </w:t>
      </w:r>
    </w:p>
    <w:p w:rsidR="00A4786D" w:rsidRPr="00A3631D" w:rsidRDefault="00A4786D" w:rsidP="00A4786D">
      <w:pPr>
        <w:rPr>
          <w:rFonts w:ascii="Times New Roman" w:eastAsiaTheme="minorEastAsia" w:hAnsi="Times New Roman"/>
          <w:color w:val="333333"/>
          <w:sz w:val="24"/>
          <w:szCs w:val="24"/>
          <w:shd w:val="clear" w:color="auto" w:fill="FFFFFF"/>
        </w:rPr>
      </w:pPr>
    </w:p>
    <w:p w:rsidR="00A4786D" w:rsidRPr="00A3631D" w:rsidRDefault="00A4786D" w:rsidP="00A4786D">
      <w:pPr>
        <w:pStyle w:val="Default"/>
        <w:numPr>
          <w:ilvl w:val="0"/>
          <w:numId w:val="2"/>
        </w:numPr>
        <w:tabs>
          <w:tab w:val="left" w:pos="567"/>
        </w:tabs>
        <w:ind w:left="567" w:hanging="578"/>
        <w:jc w:val="both"/>
        <w:rPr>
          <w:rFonts w:ascii="Times New Roman" w:hAnsi="Times New Roman" w:cs="Times New Roman"/>
          <w:color w:val="333333"/>
          <w:shd w:val="clear" w:color="auto" w:fill="FFFFFF"/>
          <w:lang w:eastAsia="en-US"/>
        </w:rPr>
      </w:pPr>
      <w:r w:rsidRPr="00A3631D">
        <w:rPr>
          <w:rFonts w:ascii="Times New Roman" w:hAnsi="Times New Roman" w:cs="Times New Roman"/>
          <w:color w:val="333333"/>
          <w:shd w:val="clear" w:color="auto" w:fill="FFFFFF"/>
          <w:lang w:eastAsia="en-US"/>
        </w:rPr>
        <w:t xml:space="preserve">Электронный обмен документами, указанными в п. 6 настоящего Соглашения, производится в порядке и в соответствии со следующими условиями:   </w:t>
      </w:r>
    </w:p>
    <w:p w:rsidR="00A4786D" w:rsidRPr="00A3631D" w:rsidRDefault="00A4786D" w:rsidP="00A4786D">
      <w:pPr>
        <w:jc w:val="both"/>
        <w:rPr>
          <w:rFonts w:ascii="Times New Roman" w:eastAsiaTheme="minorEastAsia" w:hAnsi="Times New Roman"/>
          <w:color w:val="333333"/>
          <w:sz w:val="24"/>
          <w:szCs w:val="24"/>
          <w:shd w:val="clear" w:color="auto" w:fill="FFFFFF"/>
        </w:rPr>
      </w:pPr>
    </w:p>
    <w:p w:rsidR="00A4786D" w:rsidRPr="00A3631D" w:rsidRDefault="00A4786D" w:rsidP="00A4786D">
      <w:pPr>
        <w:pStyle w:val="Default"/>
        <w:numPr>
          <w:ilvl w:val="1"/>
          <w:numId w:val="2"/>
        </w:numPr>
        <w:tabs>
          <w:tab w:val="left" w:pos="567"/>
        </w:tabs>
        <w:ind w:left="1134" w:hanging="567"/>
        <w:jc w:val="both"/>
        <w:rPr>
          <w:rFonts w:ascii="Times New Roman" w:hAnsi="Times New Roman" w:cs="Times New Roman"/>
          <w:color w:val="333333"/>
          <w:shd w:val="clear" w:color="auto" w:fill="FFFFFF"/>
          <w:lang w:eastAsia="en-US"/>
        </w:rPr>
      </w:pPr>
      <w:r w:rsidRPr="00A3631D">
        <w:rPr>
          <w:rFonts w:ascii="Times New Roman" w:hAnsi="Times New Roman" w:cs="Times New Roman"/>
          <w:color w:val="333333"/>
          <w:shd w:val="clear" w:color="auto" w:fill="FFFFFF"/>
          <w:lang w:eastAsia="en-US"/>
        </w:rPr>
        <w:t>При подписании документов, Стороны используют усиленную квалифицированную электронную подпись (далее – «УКЭП»), предусмотренную Федеральным законом от 06.04.2011 N 63-ФЗ «Об электронной подписи» (со всеми изменениями и дополнениями), соответствующую иным требованиям законодательства РФ.</w:t>
      </w:r>
    </w:p>
    <w:p w:rsidR="00A4786D" w:rsidRPr="00A3631D" w:rsidRDefault="00A4786D" w:rsidP="00A4786D">
      <w:pPr>
        <w:pStyle w:val="Default"/>
        <w:tabs>
          <w:tab w:val="left" w:pos="567"/>
        </w:tabs>
        <w:ind w:left="1134"/>
        <w:jc w:val="both"/>
        <w:rPr>
          <w:rFonts w:ascii="Times New Roman" w:hAnsi="Times New Roman" w:cs="Times New Roman"/>
          <w:color w:val="333333"/>
          <w:shd w:val="clear" w:color="auto" w:fill="FFFFFF"/>
          <w:lang w:eastAsia="en-US"/>
        </w:rPr>
      </w:pPr>
    </w:p>
    <w:p w:rsidR="00A4786D" w:rsidRPr="00A3631D" w:rsidRDefault="00A4786D" w:rsidP="00A4786D">
      <w:pPr>
        <w:pStyle w:val="Default"/>
        <w:tabs>
          <w:tab w:val="left" w:pos="567"/>
        </w:tabs>
        <w:ind w:left="1134"/>
        <w:jc w:val="both"/>
        <w:rPr>
          <w:rFonts w:ascii="Times New Roman" w:hAnsi="Times New Roman" w:cs="Times New Roman"/>
          <w:color w:val="333333"/>
          <w:shd w:val="clear" w:color="auto" w:fill="FFFFFF"/>
          <w:lang w:eastAsia="en-US"/>
        </w:rPr>
      </w:pPr>
      <w:r w:rsidRPr="00A3631D">
        <w:rPr>
          <w:rFonts w:ascii="Times New Roman" w:hAnsi="Times New Roman" w:cs="Times New Roman"/>
          <w:color w:val="333333"/>
          <w:shd w:val="clear" w:color="auto" w:fill="FFFFFF"/>
          <w:lang w:eastAsia="en-US"/>
        </w:rPr>
        <w:t xml:space="preserve">Стороны самостоятельно осуществляют действия по выпуску, обновлению, отзыву сертификата ключа проверки ЭП. Выдача, замена, уничтожение ключей шифрования и ключей КЭП, а также предоставление сертификата ключа проверки КЭП осуществляются только аккредитованным удостоверяющим центром, </w:t>
      </w:r>
      <w:proofErr w:type="spellStart"/>
      <w:r w:rsidRPr="00A3631D">
        <w:rPr>
          <w:rFonts w:ascii="Times New Roman" w:hAnsi="Times New Roman" w:cs="Times New Roman"/>
          <w:color w:val="333333"/>
          <w:shd w:val="clear" w:color="auto" w:fill="FFFFFF"/>
          <w:lang w:eastAsia="en-US"/>
        </w:rPr>
        <w:t>включенным</w:t>
      </w:r>
      <w:proofErr w:type="spellEnd"/>
      <w:r w:rsidRPr="00A3631D">
        <w:rPr>
          <w:rFonts w:ascii="Times New Roman" w:hAnsi="Times New Roman" w:cs="Times New Roman"/>
          <w:color w:val="333333"/>
          <w:shd w:val="clear" w:color="auto" w:fill="FFFFFF"/>
          <w:lang w:eastAsia="en-US"/>
        </w:rPr>
        <w:t xml:space="preserve"> в список, публикуемый на официальном сайте Министерства связи и массовых коммуникаций РФ.</w:t>
      </w:r>
    </w:p>
    <w:p w:rsidR="00A4786D" w:rsidRPr="00A3631D" w:rsidRDefault="00A4786D" w:rsidP="00A4786D">
      <w:pPr>
        <w:pStyle w:val="Default"/>
        <w:tabs>
          <w:tab w:val="left" w:pos="567"/>
        </w:tabs>
        <w:ind w:left="567"/>
        <w:jc w:val="both"/>
        <w:rPr>
          <w:rFonts w:ascii="Times New Roman" w:hAnsi="Times New Roman" w:cs="Times New Roman"/>
          <w:color w:val="333333"/>
          <w:shd w:val="clear" w:color="auto" w:fill="FFFFFF"/>
          <w:lang w:eastAsia="en-US"/>
        </w:rPr>
      </w:pPr>
    </w:p>
    <w:p w:rsidR="00A4786D" w:rsidRPr="00A3631D" w:rsidRDefault="00A4786D" w:rsidP="00A4786D">
      <w:pPr>
        <w:pStyle w:val="Default"/>
        <w:numPr>
          <w:ilvl w:val="1"/>
          <w:numId w:val="2"/>
        </w:numPr>
        <w:tabs>
          <w:tab w:val="left" w:pos="567"/>
        </w:tabs>
        <w:ind w:left="1134" w:hanging="567"/>
        <w:jc w:val="both"/>
        <w:rPr>
          <w:rFonts w:ascii="Times New Roman" w:hAnsi="Times New Roman" w:cs="Times New Roman"/>
          <w:color w:val="333333"/>
          <w:shd w:val="clear" w:color="auto" w:fill="FFFFFF"/>
          <w:lang w:eastAsia="en-US"/>
        </w:rPr>
      </w:pPr>
      <w:r w:rsidRPr="00A3631D">
        <w:rPr>
          <w:rFonts w:ascii="Times New Roman" w:hAnsi="Times New Roman" w:cs="Times New Roman"/>
          <w:color w:val="333333"/>
          <w:shd w:val="clear" w:color="auto" w:fill="FFFFFF"/>
          <w:lang w:eastAsia="en-US"/>
        </w:rPr>
        <w:t xml:space="preserve">Направленные и полученные Сторонами в соответствии с условиями, </w:t>
      </w:r>
      <w:proofErr w:type="spellStart"/>
      <w:r w:rsidRPr="00A3631D">
        <w:rPr>
          <w:rFonts w:ascii="Times New Roman" w:hAnsi="Times New Roman" w:cs="Times New Roman"/>
          <w:color w:val="333333"/>
          <w:shd w:val="clear" w:color="auto" w:fill="FFFFFF"/>
          <w:lang w:eastAsia="en-US"/>
        </w:rPr>
        <w:t>определенными</w:t>
      </w:r>
      <w:proofErr w:type="spellEnd"/>
      <w:r w:rsidRPr="00A3631D">
        <w:rPr>
          <w:rFonts w:ascii="Times New Roman" w:hAnsi="Times New Roman" w:cs="Times New Roman"/>
          <w:color w:val="333333"/>
          <w:shd w:val="clear" w:color="auto" w:fill="FFFFFF"/>
          <w:lang w:eastAsia="en-US"/>
        </w:rPr>
        <w:t xml:space="preserve"> настоящим Соглашением, электронные документы, подписанные УКЭП уполномоченных лиц Сторон, признаются равнозначными документам на бумажном носителе, подписанным собственноручной подписью и заверенным оттиском печати (при необходимости), соответствуют письменной форме документов и порождают права и обязанности Сторон при выполнении взаимных обязательств Сторон, кроме случаев, если федеральными законами или принимаемыми в соответствии с ними нормативными правовыми актами, либо соглашением Сторон установлено требование о необходимости составления документа исключительно на бумажном носителе. Такие документы принимаются Сторонами к </w:t>
      </w:r>
      <w:proofErr w:type="spellStart"/>
      <w:r w:rsidRPr="00A3631D">
        <w:rPr>
          <w:rFonts w:ascii="Times New Roman" w:hAnsi="Times New Roman" w:cs="Times New Roman"/>
          <w:color w:val="333333"/>
          <w:shd w:val="clear" w:color="auto" w:fill="FFFFFF"/>
          <w:lang w:eastAsia="en-US"/>
        </w:rPr>
        <w:t>учету</w:t>
      </w:r>
      <w:proofErr w:type="spellEnd"/>
      <w:r w:rsidRPr="00A3631D">
        <w:rPr>
          <w:rFonts w:ascii="Times New Roman" w:hAnsi="Times New Roman" w:cs="Times New Roman"/>
          <w:color w:val="333333"/>
          <w:shd w:val="clear" w:color="auto" w:fill="FFFFFF"/>
          <w:lang w:eastAsia="en-US"/>
        </w:rPr>
        <w:t xml:space="preserve"> в качестве первичных бухгалтерских учетных документов, а также налоговых документов и (или) регистров, используются в качестве доказательств в судебных разбирательствах, предоставляются в государственные органы по запросам последних, и в прочих отношениях Сторон.</w:t>
      </w:r>
    </w:p>
    <w:p w:rsidR="00A4786D" w:rsidRPr="00A3631D" w:rsidRDefault="00A4786D" w:rsidP="00A4786D">
      <w:pPr>
        <w:pStyle w:val="Default"/>
        <w:tabs>
          <w:tab w:val="left" w:pos="567"/>
        </w:tabs>
        <w:jc w:val="both"/>
        <w:rPr>
          <w:rFonts w:ascii="Times New Roman" w:hAnsi="Times New Roman" w:cs="Times New Roman"/>
          <w:color w:val="333333"/>
          <w:shd w:val="clear" w:color="auto" w:fill="FFFFFF"/>
          <w:lang w:eastAsia="en-US"/>
        </w:rPr>
      </w:pPr>
    </w:p>
    <w:p w:rsidR="00A4786D" w:rsidRPr="00A3631D" w:rsidRDefault="00A4786D" w:rsidP="00A4786D">
      <w:pPr>
        <w:pStyle w:val="Default"/>
        <w:numPr>
          <w:ilvl w:val="1"/>
          <w:numId w:val="2"/>
        </w:numPr>
        <w:tabs>
          <w:tab w:val="left" w:pos="567"/>
        </w:tabs>
        <w:ind w:left="1134" w:hanging="567"/>
        <w:jc w:val="both"/>
        <w:rPr>
          <w:rFonts w:ascii="Times New Roman" w:hAnsi="Times New Roman" w:cs="Times New Roman"/>
          <w:color w:val="333333"/>
          <w:shd w:val="clear" w:color="auto" w:fill="FFFFFF"/>
          <w:lang w:eastAsia="en-US"/>
        </w:rPr>
      </w:pPr>
      <w:r w:rsidRPr="00A3631D">
        <w:rPr>
          <w:rFonts w:ascii="Times New Roman" w:hAnsi="Times New Roman" w:cs="Times New Roman"/>
          <w:color w:val="333333"/>
          <w:shd w:val="clear" w:color="auto" w:fill="FFFFFF"/>
          <w:lang w:eastAsia="en-US"/>
        </w:rPr>
        <w:t xml:space="preserve">Каждая Сторона обязуется за 30 (Тридцать) календарных дней уведомить другую Сторону при намерении сменить уполномоченного Оператора ЭДО и/или подключить новых уполномоченных операторов. </w:t>
      </w:r>
    </w:p>
    <w:p w:rsidR="00A4786D" w:rsidRPr="00A3631D" w:rsidRDefault="00A4786D" w:rsidP="00A4786D">
      <w:pPr>
        <w:pStyle w:val="Default"/>
        <w:tabs>
          <w:tab w:val="left" w:pos="567"/>
        </w:tabs>
        <w:ind w:left="1134"/>
        <w:jc w:val="both"/>
        <w:rPr>
          <w:rFonts w:ascii="Times New Roman" w:hAnsi="Times New Roman" w:cs="Times New Roman"/>
          <w:color w:val="333333"/>
          <w:shd w:val="clear" w:color="auto" w:fill="FFFFFF"/>
          <w:lang w:eastAsia="en-US"/>
        </w:rPr>
      </w:pPr>
    </w:p>
    <w:p w:rsidR="00A4786D" w:rsidRPr="00A3631D" w:rsidRDefault="00A4786D" w:rsidP="00A4786D">
      <w:pPr>
        <w:pStyle w:val="Default"/>
        <w:numPr>
          <w:ilvl w:val="1"/>
          <w:numId w:val="2"/>
        </w:numPr>
        <w:tabs>
          <w:tab w:val="left" w:pos="567"/>
        </w:tabs>
        <w:ind w:left="1134" w:hanging="567"/>
        <w:jc w:val="both"/>
        <w:rPr>
          <w:rFonts w:ascii="Times New Roman" w:hAnsi="Times New Roman" w:cs="Times New Roman"/>
          <w:color w:val="333333"/>
          <w:shd w:val="clear" w:color="auto" w:fill="FFFFFF"/>
          <w:lang w:eastAsia="en-US"/>
        </w:rPr>
      </w:pPr>
      <w:r w:rsidRPr="00A3631D">
        <w:rPr>
          <w:rFonts w:ascii="Times New Roman" w:hAnsi="Times New Roman" w:cs="Times New Roman"/>
          <w:color w:val="333333"/>
          <w:shd w:val="clear" w:color="auto" w:fill="FFFFFF"/>
          <w:lang w:eastAsia="en-US"/>
        </w:rPr>
        <w:t xml:space="preserve">Каждая из Сторон обязана подписывать электронные документы УКЭП уполномоченного лица Стороны, в такие же сроки, которые установлены Договором для подписания аналогичного документа в бумажном виде либо в иные сроки, дополнительно согласованные Сторонами. </w:t>
      </w:r>
    </w:p>
    <w:p w:rsidR="00A4786D" w:rsidRPr="00A3631D" w:rsidRDefault="00A4786D" w:rsidP="00A4786D">
      <w:pPr>
        <w:pStyle w:val="ConsPlusNonformat"/>
        <w:jc w:val="both"/>
        <w:rPr>
          <w:rFonts w:ascii="Times New Roman" w:eastAsiaTheme="minorEastAsia" w:hAnsi="Times New Roman" w:cs="Times New Roman"/>
          <w:color w:val="333333"/>
          <w:sz w:val="24"/>
          <w:szCs w:val="24"/>
          <w:shd w:val="clear" w:color="auto" w:fill="FFFFFF"/>
          <w:lang w:val="ru-RU"/>
        </w:rPr>
      </w:pPr>
    </w:p>
    <w:p w:rsidR="00A4786D" w:rsidRPr="00A3631D" w:rsidRDefault="00A4786D" w:rsidP="00A4786D">
      <w:pPr>
        <w:pStyle w:val="Default"/>
        <w:numPr>
          <w:ilvl w:val="1"/>
          <w:numId w:val="2"/>
        </w:numPr>
        <w:tabs>
          <w:tab w:val="left" w:pos="567"/>
        </w:tabs>
        <w:ind w:left="1134" w:hanging="567"/>
        <w:jc w:val="both"/>
        <w:rPr>
          <w:rFonts w:ascii="Times New Roman" w:hAnsi="Times New Roman" w:cs="Times New Roman"/>
          <w:color w:val="333333"/>
          <w:shd w:val="clear" w:color="auto" w:fill="FFFFFF"/>
          <w:lang w:eastAsia="en-US"/>
        </w:rPr>
      </w:pPr>
      <w:r w:rsidRPr="00A3631D">
        <w:rPr>
          <w:rFonts w:ascii="Times New Roman" w:hAnsi="Times New Roman" w:cs="Times New Roman"/>
          <w:color w:val="333333"/>
          <w:shd w:val="clear" w:color="auto" w:fill="FFFFFF"/>
          <w:lang w:eastAsia="en-US"/>
        </w:rPr>
        <w:t xml:space="preserve">При подписании документов, каждая Сторона обязана предоставить заверенную надлежащим образом копию доверенности на лицо, уполномоченное такой Стороной подписывать документы, на бумажном носителе либо доверенность в виде электронного документа, подписанного УКЭП единоличного исполнительного органа. </w:t>
      </w:r>
    </w:p>
    <w:p w:rsidR="00A4786D" w:rsidRPr="00A3631D" w:rsidRDefault="00A4786D" w:rsidP="00A4786D">
      <w:pPr>
        <w:pStyle w:val="ConsPlusNonformat"/>
        <w:jc w:val="both"/>
        <w:rPr>
          <w:rFonts w:ascii="Times New Roman" w:eastAsiaTheme="minorEastAsia" w:hAnsi="Times New Roman" w:cs="Times New Roman"/>
          <w:color w:val="333333"/>
          <w:sz w:val="24"/>
          <w:szCs w:val="24"/>
          <w:shd w:val="clear" w:color="auto" w:fill="FFFFFF"/>
          <w:lang w:val="ru-RU"/>
        </w:rPr>
      </w:pPr>
    </w:p>
    <w:p w:rsidR="00A4786D" w:rsidRPr="00A3631D" w:rsidRDefault="00A4786D" w:rsidP="00A4786D">
      <w:pPr>
        <w:pStyle w:val="Default"/>
        <w:numPr>
          <w:ilvl w:val="1"/>
          <w:numId w:val="2"/>
        </w:numPr>
        <w:tabs>
          <w:tab w:val="left" w:pos="567"/>
        </w:tabs>
        <w:ind w:left="1134" w:hanging="567"/>
        <w:jc w:val="both"/>
        <w:rPr>
          <w:rFonts w:ascii="Times New Roman" w:hAnsi="Times New Roman" w:cs="Times New Roman"/>
          <w:color w:val="333333"/>
          <w:shd w:val="clear" w:color="auto" w:fill="FFFFFF"/>
          <w:lang w:eastAsia="en-US"/>
        </w:rPr>
      </w:pPr>
      <w:r w:rsidRPr="00A3631D">
        <w:rPr>
          <w:rFonts w:ascii="Times New Roman" w:hAnsi="Times New Roman" w:cs="Times New Roman"/>
          <w:color w:val="333333"/>
          <w:shd w:val="clear" w:color="auto" w:fill="FFFFFF"/>
          <w:lang w:eastAsia="en-US"/>
        </w:rPr>
        <w:t>В случае отзыва доверенности, либо иных случаев утраты или изменения объёма прав лица, обладающего правом подписи документов по Соглашению, соответствующая Сторона должна в тот же день известить об этом другую Сторону в порядке, предусмотренном Договором, в противном случае такая Сторона не вправе в дальнейшем ссылаться на подписание документов не уполномоченным лицом.</w:t>
      </w:r>
    </w:p>
    <w:p w:rsidR="00A4786D" w:rsidRPr="00A3631D" w:rsidRDefault="00A4786D" w:rsidP="00A4786D">
      <w:pPr>
        <w:pStyle w:val="ConsPlusNonformat"/>
        <w:jc w:val="both"/>
        <w:rPr>
          <w:rFonts w:ascii="Times New Roman" w:eastAsiaTheme="minorEastAsia" w:hAnsi="Times New Roman" w:cs="Times New Roman"/>
          <w:color w:val="333333"/>
          <w:sz w:val="24"/>
          <w:szCs w:val="24"/>
          <w:shd w:val="clear" w:color="auto" w:fill="FFFFFF"/>
          <w:lang w:val="ru-RU"/>
        </w:rPr>
      </w:pPr>
    </w:p>
    <w:p w:rsidR="00A4786D" w:rsidRPr="00A3631D" w:rsidRDefault="00A4786D" w:rsidP="00A4786D">
      <w:pPr>
        <w:pStyle w:val="Default"/>
        <w:numPr>
          <w:ilvl w:val="1"/>
          <w:numId w:val="2"/>
        </w:numPr>
        <w:tabs>
          <w:tab w:val="left" w:pos="567"/>
        </w:tabs>
        <w:ind w:left="1134" w:hanging="567"/>
        <w:jc w:val="both"/>
        <w:rPr>
          <w:rFonts w:ascii="Times New Roman" w:hAnsi="Times New Roman" w:cs="Times New Roman"/>
          <w:color w:val="333333"/>
          <w:shd w:val="clear" w:color="auto" w:fill="FFFFFF"/>
          <w:lang w:eastAsia="en-US"/>
        </w:rPr>
      </w:pPr>
      <w:r w:rsidRPr="00A3631D">
        <w:rPr>
          <w:rFonts w:ascii="Times New Roman" w:hAnsi="Times New Roman" w:cs="Times New Roman"/>
          <w:color w:val="333333"/>
          <w:shd w:val="clear" w:color="auto" w:fill="FFFFFF"/>
          <w:lang w:eastAsia="en-US"/>
        </w:rPr>
        <w:t xml:space="preserve">Моментом (датой и временем) направления документа является момент его поступления Оператору направившей его Стороны и является началом исчисления установленных Договором сроков для совершения соответствующих ответных действий другой Стороной. Документ, поступивший Оператору, направившей его Стороны считается полученным другой Стороной и лишает </w:t>
      </w:r>
      <w:proofErr w:type="spellStart"/>
      <w:r w:rsidRPr="00A3631D">
        <w:rPr>
          <w:rFonts w:ascii="Times New Roman" w:hAnsi="Times New Roman" w:cs="Times New Roman"/>
          <w:color w:val="333333"/>
          <w:shd w:val="clear" w:color="auto" w:fill="FFFFFF"/>
          <w:lang w:eastAsia="en-US"/>
        </w:rPr>
        <w:t>ее</w:t>
      </w:r>
      <w:proofErr w:type="spellEnd"/>
      <w:r w:rsidRPr="00A3631D">
        <w:rPr>
          <w:rFonts w:ascii="Times New Roman" w:hAnsi="Times New Roman" w:cs="Times New Roman"/>
          <w:color w:val="333333"/>
          <w:shd w:val="clear" w:color="auto" w:fill="FFFFFF"/>
          <w:lang w:eastAsia="en-US"/>
        </w:rPr>
        <w:t xml:space="preserve"> возможности ссылаться на неполучение документа. </w:t>
      </w:r>
    </w:p>
    <w:p w:rsidR="00A4786D" w:rsidRPr="00A3631D" w:rsidRDefault="00A4786D" w:rsidP="00A4786D">
      <w:pPr>
        <w:pStyle w:val="ConsPlusNonformat"/>
        <w:jc w:val="both"/>
        <w:rPr>
          <w:rFonts w:ascii="Times New Roman" w:eastAsiaTheme="minorEastAsia" w:hAnsi="Times New Roman" w:cs="Times New Roman"/>
          <w:color w:val="333333"/>
          <w:sz w:val="24"/>
          <w:szCs w:val="24"/>
          <w:shd w:val="clear" w:color="auto" w:fill="FFFFFF"/>
          <w:lang w:val="ru-RU"/>
        </w:rPr>
      </w:pPr>
    </w:p>
    <w:p w:rsidR="00A4786D" w:rsidRPr="00A3631D" w:rsidRDefault="00A4786D" w:rsidP="00A4786D">
      <w:pPr>
        <w:pStyle w:val="Default"/>
        <w:numPr>
          <w:ilvl w:val="1"/>
          <w:numId w:val="2"/>
        </w:numPr>
        <w:tabs>
          <w:tab w:val="left" w:pos="567"/>
        </w:tabs>
        <w:ind w:left="1134" w:hanging="567"/>
        <w:jc w:val="both"/>
        <w:rPr>
          <w:rFonts w:ascii="Times New Roman" w:hAnsi="Times New Roman" w:cs="Times New Roman"/>
          <w:color w:val="333333"/>
          <w:shd w:val="clear" w:color="auto" w:fill="FFFFFF"/>
          <w:lang w:eastAsia="en-US"/>
        </w:rPr>
      </w:pPr>
      <w:r w:rsidRPr="00A3631D">
        <w:rPr>
          <w:rFonts w:ascii="Times New Roman" w:hAnsi="Times New Roman" w:cs="Times New Roman"/>
          <w:color w:val="333333"/>
          <w:shd w:val="clear" w:color="auto" w:fill="FFFFFF"/>
          <w:lang w:eastAsia="en-US"/>
        </w:rPr>
        <w:t>Сторона, получившая документ, проводит мероприятия для проверки данного документа, достоверности УКЭП лица, подписавшего документ, и (при необходимости) акцептует его посредством подписания с помощью УКЭП.</w:t>
      </w:r>
    </w:p>
    <w:p w:rsidR="00A4786D" w:rsidRPr="00A3631D" w:rsidRDefault="00A4786D" w:rsidP="00A4786D">
      <w:pPr>
        <w:pStyle w:val="Default"/>
        <w:tabs>
          <w:tab w:val="left" w:pos="567"/>
        </w:tabs>
        <w:ind w:left="1134"/>
        <w:jc w:val="both"/>
        <w:rPr>
          <w:rFonts w:ascii="Times New Roman" w:hAnsi="Times New Roman" w:cs="Times New Roman"/>
          <w:color w:val="333333"/>
          <w:shd w:val="clear" w:color="auto" w:fill="FFFFFF"/>
          <w:lang w:eastAsia="en-US"/>
        </w:rPr>
      </w:pPr>
    </w:p>
    <w:p w:rsidR="00A4786D" w:rsidRPr="00A3631D" w:rsidRDefault="00A4786D" w:rsidP="00A4786D">
      <w:pPr>
        <w:pStyle w:val="Default"/>
        <w:numPr>
          <w:ilvl w:val="1"/>
          <w:numId w:val="2"/>
        </w:numPr>
        <w:tabs>
          <w:tab w:val="left" w:pos="567"/>
        </w:tabs>
        <w:ind w:left="1134" w:hanging="567"/>
        <w:jc w:val="both"/>
        <w:rPr>
          <w:rFonts w:ascii="Times New Roman" w:hAnsi="Times New Roman" w:cs="Times New Roman"/>
          <w:color w:val="333333"/>
          <w:shd w:val="clear" w:color="auto" w:fill="FFFFFF"/>
          <w:lang w:eastAsia="en-US"/>
        </w:rPr>
      </w:pPr>
      <w:r w:rsidRPr="00A3631D">
        <w:rPr>
          <w:rFonts w:ascii="Times New Roman" w:hAnsi="Times New Roman" w:cs="Times New Roman"/>
          <w:color w:val="333333"/>
          <w:shd w:val="clear" w:color="auto" w:fill="FFFFFF"/>
          <w:lang w:eastAsia="en-US"/>
        </w:rPr>
        <w:t>В случае несогласия с содержанием документа, его формой или полнотой, Сторона, получившая документ отклоняет этот документ с сопроводительным объяснением.</w:t>
      </w:r>
    </w:p>
    <w:p w:rsidR="00A4786D" w:rsidRPr="00A3631D" w:rsidRDefault="00A4786D" w:rsidP="00A4786D">
      <w:pPr>
        <w:pStyle w:val="Default"/>
        <w:tabs>
          <w:tab w:val="left" w:pos="567"/>
        </w:tabs>
        <w:ind w:left="1134"/>
        <w:jc w:val="both"/>
        <w:rPr>
          <w:rFonts w:ascii="Times New Roman" w:hAnsi="Times New Roman" w:cs="Times New Roman"/>
          <w:color w:val="333333"/>
          <w:shd w:val="clear" w:color="auto" w:fill="FFFFFF"/>
          <w:lang w:eastAsia="en-US"/>
        </w:rPr>
      </w:pPr>
    </w:p>
    <w:p w:rsidR="00A4786D" w:rsidRPr="00A3631D" w:rsidRDefault="00A4786D" w:rsidP="00A4786D">
      <w:pPr>
        <w:pStyle w:val="Default"/>
        <w:numPr>
          <w:ilvl w:val="1"/>
          <w:numId w:val="2"/>
        </w:numPr>
        <w:tabs>
          <w:tab w:val="left" w:pos="567"/>
        </w:tabs>
        <w:ind w:left="1134" w:hanging="567"/>
        <w:jc w:val="both"/>
        <w:rPr>
          <w:rFonts w:ascii="Times New Roman" w:hAnsi="Times New Roman" w:cs="Times New Roman"/>
          <w:color w:val="333333"/>
          <w:shd w:val="clear" w:color="auto" w:fill="FFFFFF"/>
          <w:lang w:eastAsia="en-US"/>
        </w:rPr>
      </w:pPr>
      <w:r w:rsidRPr="00A3631D">
        <w:rPr>
          <w:rFonts w:ascii="Times New Roman" w:hAnsi="Times New Roman" w:cs="Times New Roman"/>
          <w:color w:val="333333"/>
          <w:shd w:val="clear" w:color="auto" w:fill="FFFFFF"/>
          <w:lang w:eastAsia="en-US"/>
        </w:rPr>
        <w:t xml:space="preserve">В случае изменения и/или прекращения действия сертификата УКЭП, доверенностей и иных документов, имеющих значение для обеспечения возможности передачи и/или получения документов в соответствии с условиями настоящего Соглашения, соответствующая Сторона незамедлительно письменно уведомит другую Сторону о таких изменениях. </w:t>
      </w:r>
    </w:p>
    <w:p w:rsidR="00A4786D" w:rsidRPr="00A3631D" w:rsidRDefault="00A4786D" w:rsidP="00A4786D">
      <w:pPr>
        <w:pStyle w:val="Default"/>
        <w:tabs>
          <w:tab w:val="left" w:pos="567"/>
        </w:tabs>
        <w:ind w:left="1134"/>
        <w:jc w:val="both"/>
        <w:rPr>
          <w:rFonts w:ascii="Times New Roman" w:hAnsi="Times New Roman" w:cs="Times New Roman"/>
          <w:color w:val="333333"/>
          <w:shd w:val="clear" w:color="auto" w:fill="FFFFFF"/>
          <w:lang w:eastAsia="en-US"/>
        </w:rPr>
      </w:pPr>
    </w:p>
    <w:p w:rsidR="00A4786D" w:rsidRPr="00A3631D" w:rsidRDefault="00A4786D" w:rsidP="00A4786D">
      <w:pPr>
        <w:pStyle w:val="Default"/>
        <w:numPr>
          <w:ilvl w:val="1"/>
          <w:numId w:val="2"/>
        </w:numPr>
        <w:tabs>
          <w:tab w:val="left" w:pos="567"/>
        </w:tabs>
        <w:ind w:left="1134" w:hanging="567"/>
        <w:jc w:val="both"/>
        <w:rPr>
          <w:rFonts w:ascii="Times New Roman" w:hAnsi="Times New Roman" w:cs="Times New Roman"/>
          <w:color w:val="333333"/>
          <w:shd w:val="clear" w:color="auto" w:fill="FFFFFF"/>
          <w:lang w:eastAsia="en-US"/>
        </w:rPr>
      </w:pPr>
      <w:r w:rsidRPr="00A3631D">
        <w:rPr>
          <w:rFonts w:ascii="Times New Roman" w:hAnsi="Times New Roman" w:cs="Times New Roman"/>
          <w:color w:val="333333"/>
          <w:shd w:val="clear" w:color="auto" w:fill="FFFFFF"/>
          <w:lang w:eastAsia="en-US"/>
        </w:rPr>
        <w:t>Стороны обязаны информировать друг друга о невозможности обмена документами, подписанными УКЭП,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w:t>
      </w:r>
    </w:p>
    <w:p w:rsidR="00A4786D" w:rsidRPr="00A3631D" w:rsidRDefault="00A4786D" w:rsidP="00A4786D">
      <w:pPr>
        <w:jc w:val="both"/>
        <w:rPr>
          <w:rFonts w:ascii="Times New Roman" w:eastAsiaTheme="minorEastAsia" w:hAnsi="Times New Roman"/>
          <w:color w:val="333333"/>
          <w:sz w:val="24"/>
          <w:szCs w:val="24"/>
          <w:shd w:val="clear" w:color="auto" w:fill="FFFFFF"/>
        </w:rPr>
      </w:pPr>
    </w:p>
    <w:p w:rsidR="00A4786D" w:rsidRPr="00A3631D" w:rsidRDefault="00A4786D" w:rsidP="00A4786D">
      <w:pPr>
        <w:pStyle w:val="Default"/>
        <w:numPr>
          <w:ilvl w:val="0"/>
          <w:numId w:val="2"/>
        </w:numPr>
        <w:tabs>
          <w:tab w:val="left" w:pos="567"/>
        </w:tabs>
        <w:ind w:left="567" w:hanging="578"/>
        <w:jc w:val="both"/>
        <w:rPr>
          <w:rFonts w:ascii="Times New Roman" w:hAnsi="Times New Roman" w:cs="Times New Roman"/>
          <w:color w:val="333333"/>
          <w:shd w:val="clear" w:color="auto" w:fill="FFFFFF"/>
          <w:lang w:eastAsia="en-US"/>
        </w:rPr>
      </w:pPr>
      <w:r w:rsidRPr="00A3631D">
        <w:rPr>
          <w:rFonts w:ascii="Times New Roman" w:hAnsi="Times New Roman" w:cs="Times New Roman"/>
          <w:color w:val="333333"/>
          <w:shd w:val="clear" w:color="auto" w:fill="FFFFFF"/>
          <w:lang w:eastAsia="en-US"/>
        </w:rPr>
        <w:t xml:space="preserve">Стороны гарантируют и заверяют друг друга, что они приложат все усилия для обеспечения конфиденциальности ключей электронных подписей. Сторона, которой стало известно о нарушении конфиденциальности ключа электронной подписи, обязана уведомить другую Сторону о данном факте в срок, не превышающий 1 (один) </w:t>
      </w:r>
      <w:r w:rsidRPr="00A3631D">
        <w:rPr>
          <w:rFonts w:ascii="Times New Roman" w:hAnsi="Times New Roman" w:cs="Times New Roman"/>
          <w:color w:val="333333"/>
          <w:shd w:val="clear" w:color="auto" w:fill="FFFFFF"/>
          <w:lang w:eastAsia="en-US"/>
        </w:rPr>
        <w:lastRenderedPageBreak/>
        <w:t xml:space="preserve">рабочий с момента обнаружения возникновения обстоятельств и отказаться от использования данной подписи. </w:t>
      </w:r>
    </w:p>
    <w:p w:rsidR="00A4786D" w:rsidRPr="00A3631D" w:rsidRDefault="00A4786D" w:rsidP="00A4786D">
      <w:pPr>
        <w:jc w:val="both"/>
        <w:rPr>
          <w:rFonts w:ascii="Times New Roman" w:eastAsiaTheme="minorEastAsia" w:hAnsi="Times New Roman"/>
          <w:color w:val="333333"/>
          <w:sz w:val="24"/>
          <w:szCs w:val="24"/>
          <w:shd w:val="clear" w:color="auto" w:fill="FFFFFF"/>
        </w:rPr>
      </w:pPr>
    </w:p>
    <w:p w:rsidR="00A4786D" w:rsidRPr="00A3631D" w:rsidRDefault="00A4786D" w:rsidP="00A4786D">
      <w:pPr>
        <w:pStyle w:val="Default"/>
        <w:numPr>
          <w:ilvl w:val="0"/>
          <w:numId w:val="2"/>
        </w:numPr>
        <w:tabs>
          <w:tab w:val="left" w:pos="567"/>
        </w:tabs>
        <w:ind w:left="567" w:hanging="578"/>
        <w:jc w:val="both"/>
        <w:rPr>
          <w:rFonts w:ascii="Times New Roman" w:hAnsi="Times New Roman" w:cs="Times New Roman"/>
          <w:color w:val="333333"/>
          <w:shd w:val="clear" w:color="auto" w:fill="FFFFFF"/>
          <w:lang w:eastAsia="en-US"/>
        </w:rPr>
      </w:pPr>
      <w:r w:rsidRPr="00A3631D">
        <w:rPr>
          <w:rFonts w:ascii="Times New Roman" w:hAnsi="Times New Roman" w:cs="Times New Roman"/>
          <w:color w:val="333333"/>
          <w:shd w:val="clear" w:color="auto" w:fill="FFFFFF"/>
          <w:lang w:eastAsia="en-US"/>
        </w:rPr>
        <w:t xml:space="preserve">Стороны обязуются обеспечивать самостоятельно и за свой счёт наличие и поддержание в рабочем состоянии оборудования и программ, проводить сервисное обслуживание, необходимое для бесперебойной передачи, получения, регистрации и хранения документов по системе ЭДО. </w:t>
      </w:r>
    </w:p>
    <w:p w:rsidR="00A4786D" w:rsidRPr="00A3631D" w:rsidRDefault="00A4786D" w:rsidP="00A4786D">
      <w:pPr>
        <w:jc w:val="both"/>
        <w:rPr>
          <w:rFonts w:ascii="Times New Roman" w:eastAsiaTheme="minorEastAsia" w:hAnsi="Times New Roman"/>
          <w:color w:val="333333"/>
          <w:sz w:val="24"/>
          <w:szCs w:val="24"/>
          <w:shd w:val="clear" w:color="auto" w:fill="FFFFFF"/>
        </w:rPr>
      </w:pPr>
    </w:p>
    <w:p w:rsidR="00A4786D" w:rsidRPr="00A3631D" w:rsidRDefault="00A4786D" w:rsidP="00A4786D">
      <w:pPr>
        <w:pStyle w:val="Default"/>
        <w:numPr>
          <w:ilvl w:val="0"/>
          <w:numId w:val="2"/>
        </w:numPr>
        <w:tabs>
          <w:tab w:val="left" w:pos="567"/>
        </w:tabs>
        <w:ind w:left="567" w:hanging="578"/>
        <w:jc w:val="both"/>
        <w:rPr>
          <w:rFonts w:ascii="Times New Roman" w:hAnsi="Times New Roman" w:cs="Times New Roman"/>
          <w:color w:val="333333"/>
          <w:shd w:val="clear" w:color="auto" w:fill="FFFFFF"/>
          <w:lang w:eastAsia="en-US"/>
        </w:rPr>
      </w:pPr>
      <w:r w:rsidRPr="00A3631D">
        <w:rPr>
          <w:rFonts w:ascii="Times New Roman" w:hAnsi="Times New Roman" w:cs="Times New Roman"/>
          <w:color w:val="333333"/>
          <w:shd w:val="clear" w:color="auto" w:fill="FFFFFF"/>
          <w:lang w:eastAsia="en-US"/>
        </w:rPr>
        <w:t>Все расходы, связанные с эксплуатацией и использованием системы ЭДО с применением УКЭП, каждая из сторон осуществляет самостоятельно.</w:t>
      </w:r>
    </w:p>
    <w:p w:rsidR="00A4786D" w:rsidRPr="00A3631D" w:rsidRDefault="00A4786D" w:rsidP="00A4786D">
      <w:pPr>
        <w:tabs>
          <w:tab w:val="left" w:pos="142"/>
        </w:tabs>
        <w:suppressAutoHyphens/>
        <w:contextualSpacing/>
        <w:jc w:val="both"/>
        <w:rPr>
          <w:rFonts w:ascii="Times New Roman" w:eastAsiaTheme="minorEastAsia" w:hAnsi="Times New Roman"/>
          <w:color w:val="333333"/>
          <w:sz w:val="24"/>
          <w:szCs w:val="24"/>
          <w:shd w:val="clear" w:color="auto" w:fill="FFFFFF"/>
        </w:rPr>
      </w:pPr>
    </w:p>
    <w:p w:rsidR="00A4786D" w:rsidRPr="00A3631D" w:rsidRDefault="00A4786D" w:rsidP="00A4786D">
      <w:pPr>
        <w:pStyle w:val="Default"/>
        <w:numPr>
          <w:ilvl w:val="0"/>
          <w:numId w:val="2"/>
        </w:numPr>
        <w:tabs>
          <w:tab w:val="left" w:pos="567"/>
        </w:tabs>
        <w:ind w:left="567" w:hanging="578"/>
        <w:jc w:val="both"/>
        <w:rPr>
          <w:rFonts w:ascii="Times New Roman" w:hAnsi="Times New Roman" w:cs="Times New Roman"/>
          <w:color w:val="333333"/>
          <w:shd w:val="clear" w:color="auto" w:fill="FFFFFF"/>
          <w:lang w:eastAsia="en-US"/>
        </w:rPr>
      </w:pPr>
      <w:r w:rsidRPr="00A3631D">
        <w:rPr>
          <w:rFonts w:ascii="Times New Roman" w:hAnsi="Times New Roman" w:cs="Times New Roman"/>
          <w:color w:val="333333"/>
          <w:shd w:val="clear" w:color="auto" w:fill="FFFFFF"/>
          <w:lang w:eastAsia="en-US"/>
        </w:rPr>
        <w:t xml:space="preserve">Каждая Сторона </w:t>
      </w:r>
      <w:proofErr w:type="spellStart"/>
      <w:r w:rsidRPr="00A3631D">
        <w:rPr>
          <w:rFonts w:ascii="Times New Roman" w:hAnsi="Times New Roman" w:cs="Times New Roman"/>
          <w:color w:val="333333"/>
          <w:shd w:val="clear" w:color="auto" w:fill="FFFFFF"/>
          <w:lang w:eastAsia="en-US"/>
        </w:rPr>
        <w:t>несет</w:t>
      </w:r>
      <w:proofErr w:type="spellEnd"/>
      <w:r w:rsidRPr="00A3631D">
        <w:rPr>
          <w:rFonts w:ascii="Times New Roman" w:hAnsi="Times New Roman" w:cs="Times New Roman"/>
          <w:color w:val="333333"/>
          <w:shd w:val="clear" w:color="auto" w:fill="FFFFFF"/>
          <w:lang w:eastAsia="en-US"/>
        </w:rPr>
        <w:t xml:space="preserve"> риск любых неблагоприятных последствий, включая риск ответственности по настоящему Соглашению или по законодательству РФ, в случае если она не предотвратит использование относящихся к ней упомянутых в настоящем Соглашении электронных средств связи и информационных систем неуполномоченными лицами или не обеспечит работу относящихся к ней упомянутых в настоящем Соглашении электронных средств связи и информационных систем.</w:t>
      </w:r>
    </w:p>
    <w:p w:rsidR="00A4786D" w:rsidRPr="00A3631D" w:rsidRDefault="00A4786D" w:rsidP="00A4786D">
      <w:pPr>
        <w:suppressAutoHyphens/>
        <w:jc w:val="both"/>
        <w:rPr>
          <w:rFonts w:ascii="Times New Roman" w:eastAsiaTheme="minorEastAsia" w:hAnsi="Times New Roman"/>
          <w:color w:val="333333"/>
          <w:sz w:val="24"/>
          <w:szCs w:val="24"/>
          <w:shd w:val="clear" w:color="auto" w:fill="FFFFFF"/>
        </w:rPr>
      </w:pPr>
    </w:p>
    <w:p w:rsidR="00A4786D" w:rsidRPr="00A3631D" w:rsidRDefault="00A4786D" w:rsidP="00A4786D">
      <w:pPr>
        <w:pStyle w:val="Default"/>
        <w:numPr>
          <w:ilvl w:val="0"/>
          <w:numId w:val="2"/>
        </w:numPr>
        <w:tabs>
          <w:tab w:val="left" w:pos="567"/>
        </w:tabs>
        <w:ind w:left="567" w:hanging="578"/>
        <w:jc w:val="both"/>
        <w:rPr>
          <w:rFonts w:ascii="Times New Roman" w:hAnsi="Times New Roman" w:cs="Times New Roman"/>
          <w:color w:val="333333"/>
          <w:shd w:val="clear" w:color="auto" w:fill="FFFFFF"/>
          <w:lang w:eastAsia="en-US"/>
        </w:rPr>
      </w:pPr>
      <w:r w:rsidRPr="00A3631D">
        <w:rPr>
          <w:rFonts w:ascii="Times New Roman" w:hAnsi="Times New Roman" w:cs="Times New Roman"/>
          <w:color w:val="333333"/>
          <w:shd w:val="clear" w:color="auto" w:fill="FFFFFF"/>
          <w:lang w:eastAsia="en-US"/>
        </w:rPr>
        <w:t>При возникновении разногласий и споров в связи с электронным документооборотом между Сторонами, в том числе с целью установления фактов отправки, получения и подписания электронных документов, для проверки и подтверждения подлинности электронной подписи, Стороны вправе провести техническую экспертизу. Для проведения технической экспертизы Стороны обязуются привлекать Операторов, которые осуществляли электронный документооборот по спорным документам. Споры, по которым не достигнуто соглашение Сторон после проведения технической экспертизы, разрешаются в судебном порядке.</w:t>
      </w:r>
    </w:p>
    <w:p w:rsidR="00A4786D" w:rsidRPr="00A3631D" w:rsidRDefault="00A4786D" w:rsidP="00A4786D">
      <w:pPr>
        <w:pStyle w:val="a3"/>
        <w:tabs>
          <w:tab w:val="left" w:pos="284"/>
        </w:tabs>
        <w:ind w:left="0"/>
        <w:jc w:val="both"/>
        <w:rPr>
          <w:rFonts w:ascii="Times New Roman" w:eastAsiaTheme="minorEastAsia" w:hAnsi="Times New Roman"/>
          <w:color w:val="333333"/>
          <w:sz w:val="24"/>
          <w:szCs w:val="24"/>
          <w:shd w:val="clear" w:color="auto" w:fill="FFFFFF"/>
        </w:rPr>
      </w:pPr>
    </w:p>
    <w:p w:rsidR="00A4786D" w:rsidRPr="00A3631D" w:rsidRDefault="00A4786D" w:rsidP="00A4786D">
      <w:pPr>
        <w:pStyle w:val="Default"/>
        <w:numPr>
          <w:ilvl w:val="0"/>
          <w:numId w:val="2"/>
        </w:numPr>
        <w:tabs>
          <w:tab w:val="left" w:pos="567"/>
        </w:tabs>
        <w:ind w:left="567" w:hanging="578"/>
        <w:jc w:val="both"/>
        <w:rPr>
          <w:rFonts w:ascii="Times New Roman" w:hAnsi="Times New Roman" w:cs="Times New Roman"/>
          <w:color w:val="333333"/>
          <w:shd w:val="clear" w:color="auto" w:fill="FFFFFF"/>
          <w:lang w:eastAsia="en-US"/>
        </w:rPr>
      </w:pPr>
      <w:r w:rsidRPr="00A3631D">
        <w:rPr>
          <w:rFonts w:ascii="Times New Roman" w:hAnsi="Times New Roman" w:cs="Times New Roman"/>
          <w:color w:val="333333"/>
          <w:shd w:val="clear" w:color="auto" w:fill="FFFFFF"/>
          <w:lang w:eastAsia="en-US"/>
        </w:rPr>
        <w:t>Стороны вправе использовать в качестве доказательств, в том числе при рассмотрении споров в суде, подтверждающие документы и информацию, полученные от Оператора.</w:t>
      </w:r>
    </w:p>
    <w:p w:rsidR="00A4786D" w:rsidRPr="00A3631D" w:rsidRDefault="00A4786D" w:rsidP="00A4786D">
      <w:pPr>
        <w:pStyle w:val="a3"/>
        <w:tabs>
          <w:tab w:val="left" w:pos="284"/>
        </w:tabs>
        <w:ind w:left="0"/>
        <w:jc w:val="both"/>
        <w:rPr>
          <w:rFonts w:ascii="Times New Roman" w:eastAsiaTheme="minorEastAsia" w:hAnsi="Times New Roman"/>
          <w:color w:val="333333"/>
          <w:sz w:val="24"/>
          <w:szCs w:val="24"/>
          <w:shd w:val="clear" w:color="auto" w:fill="FFFFFF"/>
        </w:rPr>
      </w:pPr>
    </w:p>
    <w:p w:rsidR="00A4786D" w:rsidRPr="00A3631D" w:rsidRDefault="00A4786D" w:rsidP="00A4786D">
      <w:pPr>
        <w:pStyle w:val="Default"/>
        <w:numPr>
          <w:ilvl w:val="0"/>
          <w:numId w:val="2"/>
        </w:numPr>
        <w:tabs>
          <w:tab w:val="left" w:pos="567"/>
        </w:tabs>
        <w:ind w:left="567" w:hanging="578"/>
        <w:jc w:val="both"/>
        <w:rPr>
          <w:rFonts w:ascii="Times New Roman" w:hAnsi="Times New Roman" w:cs="Times New Roman"/>
          <w:color w:val="333333"/>
          <w:shd w:val="clear" w:color="auto" w:fill="FFFFFF"/>
          <w:lang w:eastAsia="en-US"/>
        </w:rPr>
      </w:pPr>
      <w:r w:rsidRPr="00A3631D">
        <w:rPr>
          <w:rFonts w:ascii="Times New Roman" w:hAnsi="Times New Roman" w:cs="Times New Roman"/>
          <w:color w:val="333333"/>
          <w:shd w:val="clear" w:color="auto" w:fill="FFFFFF"/>
          <w:lang w:eastAsia="en-US"/>
        </w:rPr>
        <w:t xml:space="preserve">Стороны при помощи собственных информационных систем и/или Оператора на основании </w:t>
      </w:r>
      <w:proofErr w:type="spellStart"/>
      <w:r w:rsidRPr="00A3631D">
        <w:rPr>
          <w:rFonts w:ascii="Times New Roman" w:hAnsi="Times New Roman" w:cs="Times New Roman"/>
          <w:color w:val="333333"/>
          <w:shd w:val="clear" w:color="auto" w:fill="FFFFFF"/>
          <w:lang w:eastAsia="en-US"/>
        </w:rPr>
        <w:t>заключенного</w:t>
      </w:r>
      <w:proofErr w:type="spellEnd"/>
      <w:r w:rsidRPr="00A3631D">
        <w:rPr>
          <w:rFonts w:ascii="Times New Roman" w:hAnsi="Times New Roman" w:cs="Times New Roman"/>
          <w:color w:val="333333"/>
          <w:shd w:val="clear" w:color="auto" w:fill="FFFFFF"/>
          <w:lang w:eastAsia="en-US"/>
        </w:rPr>
        <w:t xml:space="preserve"> договора обязуются обеспечивать хранение электронных документов, подписанных электронной подписью, совместно с сертификатом ключа подписи, применявшимся для формирования электронной подписи электронного документа, в течение срока хранения, установленного законодательством РФ.</w:t>
      </w:r>
    </w:p>
    <w:p w:rsidR="00A4786D" w:rsidRPr="00A3631D" w:rsidRDefault="00A4786D" w:rsidP="00A4786D">
      <w:pPr>
        <w:pStyle w:val="a3"/>
        <w:tabs>
          <w:tab w:val="left" w:pos="284"/>
        </w:tabs>
        <w:ind w:left="0"/>
        <w:jc w:val="both"/>
        <w:rPr>
          <w:rFonts w:ascii="Times New Roman" w:eastAsiaTheme="minorEastAsia" w:hAnsi="Times New Roman"/>
          <w:color w:val="333333"/>
          <w:sz w:val="24"/>
          <w:szCs w:val="24"/>
          <w:shd w:val="clear" w:color="auto" w:fill="FFFFFF"/>
        </w:rPr>
      </w:pPr>
    </w:p>
    <w:p w:rsidR="00A4786D" w:rsidRPr="00A3631D" w:rsidRDefault="00A4786D" w:rsidP="00A4786D">
      <w:pPr>
        <w:pStyle w:val="Default"/>
        <w:numPr>
          <w:ilvl w:val="0"/>
          <w:numId w:val="2"/>
        </w:numPr>
        <w:tabs>
          <w:tab w:val="left" w:pos="567"/>
        </w:tabs>
        <w:ind w:left="567" w:hanging="578"/>
        <w:jc w:val="both"/>
        <w:rPr>
          <w:rFonts w:ascii="Times New Roman" w:hAnsi="Times New Roman" w:cs="Times New Roman"/>
          <w:color w:val="333333"/>
          <w:shd w:val="clear" w:color="auto" w:fill="FFFFFF"/>
          <w:lang w:eastAsia="en-US"/>
        </w:rPr>
      </w:pPr>
      <w:r w:rsidRPr="00A3631D">
        <w:rPr>
          <w:rFonts w:ascii="Times New Roman" w:hAnsi="Times New Roman" w:cs="Times New Roman"/>
          <w:color w:val="333333"/>
          <w:shd w:val="clear" w:color="auto" w:fill="FFFFFF"/>
          <w:lang w:eastAsia="en-US"/>
        </w:rPr>
        <w:t xml:space="preserve">Каждая из Сторон имеет право в одностороннем внесудебном порядке отказаться от исполнения настоящего Соглашения без указания причин и оснований </w:t>
      </w:r>
      <w:proofErr w:type="spellStart"/>
      <w:r w:rsidRPr="00A3631D">
        <w:rPr>
          <w:rFonts w:ascii="Times New Roman" w:hAnsi="Times New Roman" w:cs="Times New Roman"/>
          <w:color w:val="333333"/>
          <w:shd w:val="clear" w:color="auto" w:fill="FFFFFF"/>
          <w:lang w:eastAsia="en-US"/>
        </w:rPr>
        <w:t>путем</w:t>
      </w:r>
      <w:proofErr w:type="spellEnd"/>
      <w:r w:rsidRPr="00A3631D">
        <w:rPr>
          <w:rFonts w:ascii="Times New Roman" w:hAnsi="Times New Roman" w:cs="Times New Roman"/>
          <w:color w:val="333333"/>
          <w:shd w:val="clear" w:color="auto" w:fill="FFFFFF"/>
          <w:lang w:eastAsia="en-US"/>
        </w:rPr>
        <w:t xml:space="preserve"> уведомления другой Стороны не позднее чем за 15 (Пятнадцать) календарных дней до даты такого прекращения настоящего Соглашения.</w:t>
      </w:r>
    </w:p>
    <w:p w:rsidR="00A4786D" w:rsidRPr="00A3631D" w:rsidRDefault="00A4786D" w:rsidP="00A4786D">
      <w:pPr>
        <w:pStyle w:val="Default"/>
        <w:tabs>
          <w:tab w:val="left" w:pos="567"/>
        </w:tabs>
        <w:ind w:left="567"/>
        <w:jc w:val="both"/>
        <w:rPr>
          <w:rFonts w:ascii="Times New Roman" w:hAnsi="Times New Roman" w:cs="Times New Roman"/>
          <w:color w:val="333333"/>
          <w:shd w:val="clear" w:color="auto" w:fill="FFFFFF"/>
          <w:lang w:eastAsia="en-US"/>
        </w:rPr>
      </w:pPr>
    </w:p>
    <w:p w:rsidR="00A4786D" w:rsidRPr="00A3631D" w:rsidRDefault="00A4786D" w:rsidP="00A4786D">
      <w:pPr>
        <w:pStyle w:val="Default"/>
        <w:numPr>
          <w:ilvl w:val="0"/>
          <w:numId w:val="2"/>
        </w:numPr>
        <w:tabs>
          <w:tab w:val="left" w:pos="567"/>
        </w:tabs>
        <w:ind w:left="567" w:hanging="578"/>
        <w:jc w:val="both"/>
        <w:rPr>
          <w:rFonts w:ascii="Times New Roman" w:hAnsi="Times New Roman" w:cs="Times New Roman"/>
          <w:color w:val="333333"/>
          <w:shd w:val="clear" w:color="auto" w:fill="FFFFFF"/>
          <w:lang w:eastAsia="en-US"/>
        </w:rPr>
      </w:pPr>
      <w:r w:rsidRPr="00A3631D">
        <w:rPr>
          <w:rFonts w:ascii="Times New Roman" w:hAnsi="Times New Roman" w:cs="Times New Roman"/>
          <w:color w:val="333333"/>
          <w:shd w:val="clear" w:color="auto" w:fill="FFFFFF"/>
          <w:lang w:eastAsia="en-US"/>
        </w:rPr>
        <w:t>Ни одна из Сторон не вправе передавать – ни полностью, ни частично - свои права и обязанности по настоящему Соглашению, включая обязательства по оплате, другим лицам в любой форме и по любым основаниям без письменного и явно выраженного согласия другой Стороны.</w:t>
      </w:r>
    </w:p>
    <w:p w:rsidR="00A4786D" w:rsidRPr="00A3631D" w:rsidRDefault="00A4786D" w:rsidP="00A4786D">
      <w:pPr>
        <w:pStyle w:val="Default"/>
        <w:tabs>
          <w:tab w:val="left" w:pos="567"/>
        </w:tabs>
        <w:ind w:left="567"/>
        <w:jc w:val="both"/>
        <w:rPr>
          <w:rFonts w:ascii="Times New Roman" w:hAnsi="Times New Roman" w:cs="Times New Roman"/>
          <w:color w:val="333333"/>
          <w:shd w:val="clear" w:color="auto" w:fill="FFFFFF"/>
          <w:lang w:eastAsia="en-US"/>
        </w:rPr>
      </w:pPr>
    </w:p>
    <w:p w:rsidR="00A4786D" w:rsidRPr="00A3631D" w:rsidRDefault="00A4786D" w:rsidP="00A4786D">
      <w:pPr>
        <w:pStyle w:val="Default"/>
        <w:numPr>
          <w:ilvl w:val="0"/>
          <w:numId w:val="2"/>
        </w:numPr>
        <w:tabs>
          <w:tab w:val="left" w:pos="567"/>
        </w:tabs>
        <w:ind w:left="567" w:hanging="578"/>
        <w:jc w:val="both"/>
        <w:rPr>
          <w:rFonts w:ascii="Times New Roman" w:hAnsi="Times New Roman" w:cs="Times New Roman"/>
          <w:color w:val="333333"/>
          <w:shd w:val="clear" w:color="auto" w:fill="FFFFFF"/>
          <w:lang w:eastAsia="en-US"/>
        </w:rPr>
      </w:pPr>
      <w:r w:rsidRPr="00A3631D">
        <w:rPr>
          <w:rFonts w:ascii="Times New Roman" w:hAnsi="Times New Roman" w:cs="Times New Roman"/>
          <w:color w:val="333333"/>
          <w:shd w:val="clear" w:color="auto" w:fill="FFFFFF"/>
          <w:lang w:eastAsia="en-US"/>
        </w:rPr>
        <w:t xml:space="preserve">Во всем ином, не предусмотренном настоящим Соглашением, Стороны руководствуются положениями Договора. </w:t>
      </w:r>
    </w:p>
    <w:p w:rsidR="00A4786D" w:rsidRPr="00A3631D" w:rsidRDefault="00A4786D" w:rsidP="00A4786D">
      <w:pPr>
        <w:pStyle w:val="Default"/>
        <w:tabs>
          <w:tab w:val="left" w:pos="567"/>
        </w:tabs>
        <w:ind w:left="567"/>
        <w:jc w:val="both"/>
        <w:rPr>
          <w:rFonts w:ascii="Times New Roman" w:hAnsi="Times New Roman" w:cs="Times New Roman"/>
          <w:color w:val="333333"/>
          <w:shd w:val="clear" w:color="auto" w:fill="FFFFFF"/>
          <w:lang w:eastAsia="en-US"/>
        </w:rPr>
      </w:pPr>
      <w:r w:rsidRPr="00A3631D">
        <w:rPr>
          <w:rFonts w:ascii="Times New Roman" w:hAnsi="Times New Roman" w:cs="Times New Roman"/>
          <w:color w:val="333333"/>
          <w:shd w:val="clear" w:color="auto" w:fill="FFFFFF"/>
          <w:lang w:eastAsia="en-US"/>
        </w:rPr>
        <w:t xml:space="preserve">При наличии разногласий и </w:t>
      </w:r>
      <w:proofErr w:type="gramStart"/>
      <w:r w:rsidRPr="00A3631D">
        <w:rPr>
          <w:rFonts w:ascii="Times New Roman" w:hAnsi="Times New Roman" w:cs="Times New Roman"/>
          <w:color w:val="333333"/>
          <w:shd w:val="clear" w:color="auto" w:fill="FFFFFF"/>
          <w:lang w:eastAsia="en-US"/>
        </w:rPr>
        <w:t>противоречий между условиями Соглашения</w:t>
      </w:r>
      <w:proofErr w:type="gramEnd"/>
      <w:r w:rsidRPr="00A3631D">
        <w:rPr>
          <w:rFonts w:ascii="Times New Roman" w:hAnsi="Times New Roman" w:cs="Times New Roman"/>
          <w:color w:val="333333"/>
          <w:shd w:val="clear" w:color="auto" w:fill="FFFFFF"/>
          <w:lang w:eastAsia="en-US"/>
        </w:rPr>
        <w:t xml:space="preserve"> и Договора и (или) ранее </w:t>
      </w:r>
      <w:proofErr w:type="spellStart"/>
      <w:r w:rsidRPr="00A3631D">
        <w:rPr>
          <w:rFonts w:ascii="Times New Roman" w:hAnsi="Times New Roman" w:cs="Times New Roman"/>
          <w:color w:val="333333"/>
          <w:shd w:val="clear" w:color="auto" w:fill="FFFFFF"/>
          <w:lang w:eastAsia="en-US"/>
        </w:rPr>
        <w:t>заключенных</w:t>
      </w:r>
      <w:proofErr w:type="spellEnd"/>
      <w:r w:rsidRPr="00A3631D">
        <w:rPr>
          <w:rFonts w:ascii="Times New Roman" w:hAnsi="Times New Roman" w:cs="Times New Roman"/>
          <w:color w:val="333333"/>
          <w:shd w:val="clear" w:color="auto" w:fill="FFFFFF"/>
          <w:lang w:eastAsia="en-US"/>
        </w:rPr>
        <w:t xml:space="preserve"> дополнительных соглашений к Договору, применению подлежат условия, предусмотренные Соглашением.</w:t>
      </w:r>
    </w:p>
    <w:p w:rsidR="00A4786D" w:rsidRPr="00A3631D" w:rsidRDefault="00A4786D" w:rsidP="00A4786D">
      <w:pPr>
        <w:pStyle w:val="Default"/>
        <w:tabs>
          <w:tab w:val="left" w:pos="567"/>
        </w:tabs>
        <w:ind w:left="567"/>
        <w:jc w:val="both"/>
        <w:rPr>
          <w:rFonts w:ascii="Times New Roman" w:hAnsi="Times New Roman" w:cs="Times New Roman"/>
          <w:color w:val="333333"/>
          <w:shd w:val="clear" w:color="auto" w:fill="FFFFFF"/>
          <w:lang w:eastAsia="en-US"/>
        </w:rPr>
      </w:pPr>
    </w:p>
    <w:p w:rsidR="00A4786D" w:rsidRPr="00A3631D" w:rsidRDefault="00A4786D" w:rsidP="00A4786D">
      <w:pPr>
        <w:pStyle w:val="Default"/>
        <w:numPr>
          <w:ilvl w:val="0"/>
          <w:numId w:val="2"/>
        </w:numPr>
        <w:tabs>
          <w:tab w:val="left" w:pos="567"/>
        </w:tabs>
        <w:ind w:left="567" w:hanging="578"/>
        <w:jc w:val="both"/>
        <w:rPr>
          <w:rFonts w:ascii="Times New Roman" w:hAnsi="Times New Roman" w:cs="Times New Roman"/>
          <w:color w:val="333333"/>
          <w:shd w:val="clear" w:color="auto" w:fill="FFFFFF"/>
          <w:lang w:eastAsia="en-US"/>
        </w:rPr>
      </w:pPr>
      <w:r w:rsidRPr="00A3631D">
        <w:rPr>
          <w:rFonts w:ascii="Times New Roman" w:hAnsi="Times New Roman" w:cs="Times New Roman"/>
          <w:color w:val="333333"/>
          <w:shd w:val="clear" w:color="auto" w:fill="FFFFFF"/>
          <w:lang w:eastAsia="en-US"/>
        </w:rPr>
        <w:t>Настоящее Соглашение составлено в двух экземплярах, каждый из которых имеет одинаковую юридическую силу, по одному для каждой из Сторон и становится неотъемлемой частью Договора.</w:t>
      </w:r>
    </w:p>
    <w:p w:rsidR="00A4786D" w:rsidRPr="00A3631D" w:rsidRDefault="00A4786D" w:rsidP="00A4786D">
      <w:pPr>
        <w:pStyle w:val="Default"/>
        <w:tabs>
          <w:tab w:val="left" w:pos="567"/>
        </w:tabs>
        <w:ind w:left="567"/>
        <w:jc w:val="both"/>
        <w:rPr>
          <w:rFonts w:ascii="Times New Roman" w:hAnsi="Times New Roman" w:cs="Times New Roman"/>
          <w:color w:val="333333"/>
          <w:shd w:val="clear" w:color="auto" w:fill="FFFFFF"/>
          <w:lang w:eastAsia="en-US"/>
        </w:rPr>
      </w:pPr>
    </w:p>
    <w:p w:rsidR="00A4786D" w:rsidRPr="00A3631D" w:rsidRDefault="00A4786D" w:rsidP="00A4786D">
      <w:pPr>
        <w:pStyle w:val="Default"/>
        <w:numPr>
          <w:ilvl w:val="0"/>
          <w:numId w:val="2"/>
        </w:numPr>
        <w:tabs>
          <w:tab w:val="left" w:pos="567"/>
        </w:tabs>
        <w:ind w:left="567" w:hanging="578"/>
        <w:jc w:val="both"/>
        <w:rPr>
          <w:rFonts w:ascii="Times New Roman" w:hAnsi="Times New Roman" w:cs="Times New Roman"/>
          <w:color w:val="333333"/>
          <w:shd w:val="clear" w:color="auto" w:fill="FFFFFF"/>
          <w:lang w:eastAsia="en-US"/>
        </w:rPr>
      </w:pPr>
      <w:r w:rsidRPr="00A3631D">
        <w:rPr>
          <w:rFonts w:ascii="Times New Roman" w:hAnsi="Times New Roman" w:cs="Times New Roman"/>
          <w:color w:val="333333"/>
          <w:shd w:val="clear" w:color="auto" w:fill="FFFFFF"/>
          <w:lang w:eastAsia="en-US"/>
        </w:rPr>
        <w:t xml:space="preserve">Настоящее Соглашение вступает в силу с момента его подписания полномочными представителями обеих Сторон и действует до момента прекращения срока действия Договора в соответствии с определением, указанным в п. 1 настоящего Договора.        </w:t>
      </w:r>
    </w:p>
    <w:p w:rsidR="00A4786D" w:rsidRPr="00A3631D" w:rsidRDefault="00A4786D" w:rsidP="00A4786D">
      <w:pPr>
        <w:pStyle w:val="Default"/>
        <w:tabs>
          <w:tab w:val="left" w:pos="567"/>
        </w:tabs>
        <w:ind w:left="567"/>
        <w:jc w:val="both"/>
        <w:rPr>
          <w:rFonts w:ascii="Times New Roman" w:hAnsi="Times New Roman" w:cs="Times New Roman"/>
          <w:color w:val="333333"/>
          <w:shd w:val="clear" w:color="auto" w:fill="FFFFFF"/>
          <w:lang w:eastAsia="en-US"/>
        </w:rPr>
      </w:pPr>
    </w:p>
    <w:p w:rsidR="00A4786D" w:rsidRPr="00A3631D" w:rsidRDefault="00A4786D" w:rsidP="00A4786D">
      <w:pPr>
        <w:pStyle w:val="Default"/>
        <w:numPr>
          <w:ilvl w:val="0"/>
          <w:numId w:val="2"/>
        </w:numPr>
        <w:tabs>
          <w:tab w:val="left" w:pos="567"/>
        </w:tabs>
        <w:ind w:left="567" w:hanging="578"/>
        <w:jc w:val="both"/>
        <w:rPr>
          <w:rFonts w:ascii="Times New Roman" w:hAnsi="Times New Roman" w:cs="Times New Roman"/>
          <w:color w:val="333333"/>
          <w:shd w:val="clear" w:color="auto" w:fill="FFFFFF"/>
          <w:lang w:eastAsia="en-US"/>
        </w:rPr>
      </w:pPr>
      <w:r w:rsidRPr="00A3631D">
        <w:rPr>
          <w:rFonts w:ascii="Times New Roman" w:hAnsi="Times New Roman" w:cs="Times New Roman"/>
          <w:color w:val="333333"/>
          <w:shd w:val="clear" w:color="auto" w:fill="FFFFFF"/>
          <w:lang w:eastAsia="en-US"/>
        </w:rPr>
        <w:t xml:space="preserve">Реквизиты и подписи Сторон:            </w:t>
      </w:r>
    </w:p>
    <w:p w:rsidR="00A4786D" w:rsidRPr="00A3631D" w:rsidRDefault="00A4786D" w:rsidP="00A4786D">
      <w:pPr>
        <w:jc w:val="both"/>
        <w:rPr>
          <w:rFonts w:ascii="Times New Roman" w:eastAsiaTheme="minorEastAsia" w:hAnsi="Times New Roman"/>
          <w:color w:val="333333"/>
          <w:sz w:val="24"/>
          <w:szCs w:val="24"/>
          <w:shd w:val="clear" w:color="auto" w:fill="FFFFFF"/>
        </w:rPr>
      </w:pPr>
      <w:r w:rsidRPr="00A3631D">
        <w:rPr>
          <w:rFonts w:ascii="Times New Roman" w:eastAsiaTheme="minorEastAsia" w:hAnsi="Times New Roman"/>
          <w:color w:val="333333"/>
          <w:sz w:val="24"/>
          <w:szCs w:val="24"/>
          <w:shd w:val="clear" w:color="auto" w:fill="FFFFFF"/>
        </w:rPr>
        <w:t xml:space="preserve">                            </w:t>
      </w:r>
    </w:p>
    <w:tbl>
      <w:tblPr>
        <w:tblStyle w:val="a8"/>
        <w:tblW w:w="9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82"/>
      </w:tblGrid>
      <w:tr w:rsidR="00A4786D" w:rsidRPr="00A3631D" w:rsidTr="00A4786D">
        <w:tc>
          <w:tcPr>
            <w:tcW w:w="4962" w:type="dxa"/>
          </w:tcPr>
          <w:p w:rsidR="00A4786D" w:rsidRPr="00A4786D" w:rsidRDefault="00A4786D" w:rsidP="00A4786D">
            <w:pPr>
              <w:jc w:val="center"/>
              <w:rPr>
                <w:rFonts w:ascii="Times New Roman" w:hAnsi="Times New Roman"/>
                <w:b/>
                <w:color w:val="333333"/>
                <w:sz w:val="24"/>
                <w:szCs w:val="24"/>
                <w:shd w:val="clear" w:color="auto" w:fill="FFFFFF"/>
              </w:rPr>
            </w:pPr>
            <w:r w:rsidRPr="00A4786D">
              <w:rPr>
                <w:rFonts w:ascii="Times New Roman" w:hAnsi="Times New Roman"/>
                <w:b/>
                <w:color w:val="333333"/>
                <w:sz w:val="24"/>
                <w:szCs w:val="24"/>
                <w:shd w:val="clear" w:color="auto" w:fill="FFFFFF"/>
              </w:rPr>
              <w:t>Сторона 1</w:t>
            </w:r>
          </w:p>
          <w:p w:rsidR="00A4786D" w:rsidRPr="00A4786D" w:rsidRDefault="00A4786D" w:rsidP="00A4786D">
            <w:pPr>
              <w:jc w:val="center"/>
              <w:rPr>
                <w:rFonts w:ascii="Times New Roman" w:hAnsi="Times New Roman"/>
                <w:b/>
                <w:color w:val="333333"/>
                <w:sz w:val="24"/>
                <w:szCs w:val="24"/>
                <w:shd w:val="clear" w:color="auto" w:fill="FFFFFF"/>
              </w:rPr>
            </w:pPr>
            <w:r w:rsidRPr="00A4786D">
              <w:rPr>
                <w:rFonts w:ascii="Times New Roman" w:hAnsi="Times New Roman"/>
                <w:b/>
                <w:color w:val="333333"/>
                <w:sz w:val="24"/>
                <w:szCs w:val="24"/>
                <w:shd w:val="clear" w:color="auto" w:fill="FFFFFF"/>
              </w:rPr>
              <w:t>ООО «МВМ»</w:t>
            </w:r>
          </w:p>
        </w:tc>
        <w:tc>
          <w:tcPr>
            <w:tcW w:w="4682" w:type="dxa"/>
          </w:tcPr>
          <w:p w:rsidR="00A4786D" w:rsidRPr="00A4786D" w:rsidRDefault="00A4786D" w:rsidP="00A4786D">
            <w:pPr>
              <w:pStyle w:val="a6"/>
              <w:tabs>
                <w:tab w:val="num" w:pos="-180"/>
              </w:tabs>
              <w:spacing w:after="0"/>
              <w:ind w:left="0"/>
              <w:jc w:val="center"/>
              <w:rPr>
                <w:rFonts w:eastAsiaTheme="minorEastAsia"/>
                <w:b/>
                <w:color w:val="333333"/>
                <w:sz w:val="24"/>
                <w:szCs w:val="24"/>
                <w:shd w:val="clear" w:color="auto" w:fill="FFFFFF"/>
              </w:rPr>
            </w:pPr>
            <w:r w:rsidRPr="00A4786D">
              <w:rPr>
                <w:rFonts w:eastAsiaTheme="minorEastAsia"/>
                <w:b/>
                <w:color w:val="333333"/>
                <w:sz w:val="24"/>
                <w:szCs w:val="24"/>
                <w:shd w:val="clear" w:color="auto" w:fill="FFFFFF"/>
              </w:rPr>
              <w:t>Сторона 2</w:t>
            </w:r>
          </w:p>
          <w:p w:rsidR="00A4786D" w:rsidRPr="00A4786D" w:rsidRDefault="00A4786D" w:rsidP="00A4786D">
            <w:pPr>
              <w:pStyle w:val="a6"/>
              <w:tabs>
                <w:tab w:val="num" w:pos="-180"/>
              </w:tabs>
              <w:spacing w:after="0"/>
              <w:ind w:left="0"/>
              <w:jc w:val="center"/>
              <w:rPr>
                <w:rFonts w:eastAsiaTheme="minorEastAsia"/>
                <w:b/>
                <w:color w:val="333333"/>
                <w:sz w:val="24"/>
                <w:szCs w:val="24"/>
                <w:shd w:val="clear" w:color="auto" w:fill="FFFFFF"/>
              </w:rPr>
            </w:pPr>
            <w:r w:rsidRPr="00A4786D">
              <w:rPr>
                <w:rFonts w:eastAsiaTheme="minorEastAsia"/>
                <w:b/>
                <w:color w:val="333333"/>
                <w:sz w:val="24"/>
                <w:szCs w:val="24"/>
                <w:shd w:val="clear" w:color="auto" w:fill="FFFFFF"/>
              </w:rPr>
              <w:t>ООО «</w:t>
            </w:r>
            <w:r>
              <w:rPr>
                <w:rFonts w:eastAsiaTheme="minorEastAsia"/>
                <w:b/>
                <w:color w:val="333333"/>
                <w:sz w:val="24"/>
                <w:szCs w:val="24"/>
                <w:shd w:val="clear" w:color="auto" w:fill="FFFFFF"/>
              </w:rPr>
              <w:t>______</w:t>
            </w:r>
            <w:r w:rsidRPr="00A4786D">
              <w:rPr>
                <w:rFonts w:eastAsiaTheme="minorEastAsia"/>
                <w:b/>
                <w:color w:val="333333"/>
                <w:sz w:val="24"/>
                <w:szCs w:val="24"/>
                <w:shd w:val="clear" w:color="auto" w:fill="FFFFFF"/>
              </w:rPr>
              <w:t>»</w:t>
            </w:r>
          </w:p>
        </w:tc>
      </w:tr>
      <w:tr w:rsidR="00A4786D" w:rsidRPr="00A3631D" w:rsidTr="00A4786D">
        <w:tc>
          <w:tcPr>
            <w:tcW w:w="4962" w:type="dxa"/>
          </w:tcPr>
          <w:p w:rsidR="00A4786D" w:rsidRPr="00A3631D" w:rsidRDefault="00A4786D" w:rsidP="00EE03AB">
            <w:pPr>
              <w:rPr>
                <w:rFonts w:ascii="Times New Roman" w:hAnsi="Times New Roman"/>
                <w:color w:val="333333"/>
                <w:sz w:val="24"/>
                <w:szCs w:val="24"/>
                <w:shd w:val="clear" w:color="auto" w:fill="FFFFFF"/>
              </w:rPr>
            </w:pPr>
            <w:r w:rsidRPr="00A3631D">
              <w:rPr>
                <w:rFonts w:ascii="Times New Roman" w:hAnsi="Times New Roman"/>
                <w:color w:val="333333"/>
                <w:sz w:val="24"/>
                <w:szCs w:val="24"/>
                <w:shd w:val="clear" w:color="auto" w:fill="FFFFFF"/>
              </w:rPr>
              <w:t>Адрес местонахождения: 105066, Россия, Москва, ул. Нижняя Красносельская, 40/12, корпус 20</w:t>
            </w:r>
          </w:p>
          <w:p w:rsidR="00A4786D" w:rsidRPr="00A3631D" w:rsidRDefault="00A4786D" w:rsidP="00EE03AB">
            <w:pPr>
              <w:rPr>
                <w:rFonts w:ascii="Times New Roman" w:hAnsi="Times New Roman"/>
                <w:color w:val="333333"/>
                <w:sz w:val="24"/>
                <w:szCs w:val="24"/>
                <w:shd w:val="clear" w:color="auto" w:fill="FFFFFF"/>
              </w:rPr>
            </w:pPr>
            <w:r w:rsidRPr="00A3631D">
              <w:rPr>
                <w:rFonts w:ascii="Times New Roman" w:hAnsi="Times New Roman"/>
                <w:color w:val="333333"/>
                <w:sz w:val="24"/>
                <w:szCs w:val="24"/>
                <w:shd w:val="clear" w:color="auto" w:fill="FFFFFF"/>
              </w:rPr>
              <w:t>ИНН 7707548740 / КПП 997350001</w:t>
            </w:r>
          </w:p>
          <w:p w:rsidR="00A4786D" w:rsidRPr="00A3631D" w:rsidRDefault="00A4786D" w:rsidP="00EE03AB">
            <w:pPr>
              <w:rPr>
                <w:rFonts w:ascii="Times New Roman" w:hAnsi="Times New Roman"/>
                <w:color w:val="333333"/>
                <w:sz w:val="24"/>
                <w:szCs w:val="24"/>
                <w:shd w:val="clear" w:color="auto" w:fill="FFFFFF"/>
              </w:rPr>
            </w:pPr>
            <w:proofErr w:type="spellStart"/>
            <w:r w:rsidRPr="00A3631D">
              <w:rPr>
                <w:rFonts w:ascii="Times New Roman" w:hAnsi="Times New Roman"/>
                <w:color w:val="333333"/>
                <w:sz w:val="24"/>
                <w:szCs w:val="24"/>
                <w:shd w:val="clear" w:color="auto" w:fill="FFFFFF"/>
              </w:rPr>
              <w:t>Расчетный</w:t>
            </w:r>
            <w:proofErr w:type="spellEnd"/>
            <w:r w:rsidRPr="00A3631D">
              <w:rPr>
                <w:rFonts w:ascii="Times New Roman" w:hAnsi="Times New Roman"/>
                <w:color w:val="333333"/>
                <w:sz w:val="24"/>
                <w:szCs w:val="24"/>
                <w:shd w:val="clear" w:color="auto" w:fill="FFFFFF"/>
              </w:rPr>
              <w:t xml:space="preserve"> Счет 40702810238040111553</w:t>
            </w:r>
          </w:p>
          <w:p w:rsidR="00A4786D" w:rsidRPr="00A3631D" w:rsidRDefault="00A4786D" w:rsidP="00EE03AB">
            <w:pPr>
              <w:rPr>
                <w:rFonts w:ascii="Times New Roman" w:hAnsi="Times New Roman"/>
                <w:color w:val="333333"/>
                <w:sz w:val="24"/>
                <w:szCs w:val="24"/>
                <w:shd w:val="clear" w:color="auto" w:fill="FFFFFF"/>
              </w:rPr>
            </w:pPr>
            <w:r w:rsidRPr="00A3631D">
              <w:rPr>
                <w:rFonts w:ascii="Times New Roman" w:hAnsi="Times New Roman"/>
                <w:color w:val="333333"/>
                <w:sz w:val="24"/>
                <w:szCs w:val="24"/>
                <w:shd w:val="clear" w:color="auto" w:fill="FFFFFF"/>
              </w:rPr>
              <w:t>в «Сбербанк России» ПАО</w:t>
            </w:r>
          </w:p>
          <w:p w:rsidR="00A4786D" w:rsidRPr="00A3631D" w:rsidRDefault="00A4786D" w:rsidP="00EE03AB">
            <w:pPr>
              <w:rPr>
                <w:rFonts w:ascii="Times New Roman" w:hAnsi="Times New Roman"/>
                <w:color w:val="333333"/>
                <w:sz w:val="24"/>
                <w:szCs w:val="24"/>
                <w:shd w:val="clear" w:color="auto" w:fill="FFFFFF"/>
              </w:rPr>
            </w:pPr>
            <w:proofErr w:type="spellStart"/>
            <w:r w:rsidRPr="00A3631D">
              <w:rPr>
                <w:rFonts w:ascii="Times New Roman" w:hAnsi="Times New Roman"/>
                <w:color w:val="333333"/>
                <w:sz w:val="24"/>
                <w:szCs w:val="24"/>
                <w:shd w:val="clear" w:color="auto" w:fill="FFFFFF"/>
              </w:rPr>
              <w:t>Кор.счет</w:t>
            </w:r>
            <w:proofErr w:type="spellEnd"/>
            <w:r w:rsidRPr="00A3631D">
              <w:rPr>
                <w:rFonts w:ascii="Times New Roman" w:hAnsi="Times New Roman"/>
                <w:color w:val="333333"/>
                <w:sz w:val="24"/>
                <w:szCs w:val="24"/>
                <w:shd w:val="clear" w:color="auto" w:fill="FFFFFF"/>
              </w:rPr>
              <w:t xml:space="preserve"> 30101810400000000225</w:t>
            </w:r>
          </w:p>
          <w:p w:rsidR="00A4786D" w:rsidRPr="00A3631D" w:rsidRDefault="00A4786D" w:rsidP="00EE03AB">
            <w:pPr>
              <w:pStyle w:val="Default"/>
              <w:rPr>
                <w:rFonts w:ascii="Times New Roman" w:hAnsi="Times New Roman" w:cs="Times New Roman"/>
                <w:color w:val="333333"/>
                <w:shd w:val="clear" w:color="auto" w:fill="FFFFFF"/>
                <w:lang w:eastAsia="en-US"/>
              </w:rPr>
            </w:pPr>
            <w:r w:rsidRPr="00A3631D">
              <w:rPr>
                <w:rFonts w:ascii="Times New Roman" w:hAnsi="Times New Roman" w:cs="Times New Roman"/>
                <w:color w:val="333333"/>
                <w:shd w:val="clear" w:color="auto" w:fill="FFFFFF"/>
                <w:lang w:eastAsia="en-US"/>
              </w:rPr>
              <w:t>БИК 044525225</w:t>
            </w:r>
          </w:p>
          <w:p w:rsidR="00A4786D" w:rsidRPr="00A3631D" w:rsidRDefault="00A4786D" w:rsidP="00EE03AB">
            <w:pPr>
              <w:pStyle w:val="Default"/>
              <w:jc w:val="center"/>
              <w:rPr>
                <w:rFonts w:ascii="Times New Roman" w:hAnsi="Times New Roman" w:cs="Times New Roman"/>
                <w:color w:val="333333"/>
                <w:shd w:val="clear" w:color="auto" w:fill="FFFFFF"/>
                <w:lang w:eastAsia="en-US"/>
              </w:rPr>
            </w:pPr>
          </w:p>
          <w:p w:rsidR="00A4786D" w:rsidRPr="00A3631D" w:rsidRDefault="00A4786D" w:rsidP="00EE03AB">
            <w:pPr>
              <w:pStyle w:val="Default"/>
              <w:jc w:val="center"/>
              <w:rPr>
                <w:rFonts w:ascii="Times New Roman" w:hAnsi="Times New Roman" w:cs="Times New Roman"/>
                <w:color w:val="333333"/>
                <w:shd w:val="clear" w:color="auto" w:fill="FFFFFF"/>
                <w:lang w:eastAsia="en-US"/>
              </w:rPr>
            </w:pPr>
          </w:p>
        </w:tc>
        <w:tc>
          <w:tcPr>
            <w:tcW w:w="4682" w:type="dxa"/>
          </w:tcPr>
          <w:p w:rsidR="00A4786D" w:rsidRPr="00A3631D" w:rsidRDefault="00A4786D" w:rsidP="00EE03AB">
            <w:pPr>
              <w:rPr>
                <w:rFonts w:ascii="Times New Roman" w:hAnsi="Times New Roman"/>
                <w:color w:val="333333"/>
                <w:sz w:val="24"/>
                <w:szCs w:val="24"/>
                <w:shd w:val="clear" w:color="auto" w:fill="FFFFFF"/>
              </w:rPr>
            </w:pPr>
            <w:r w:rsidRPr="00A3631D">
              <w:rPr>
                <w:rFonts w:ascii="Times New Roman" w:hAnsi="Times New Roman"/>
                <w:color w:val="333333"/>
                <w:sz w:val="24"/>
                <w:szCs w:val="24"/>
                <w:shd w:val="clear" w:color="auto" w:fill="FFFFFF"/>
              </w:rPr>
              <w:t xml:space="preserve">Адрес местонахождения: </w:t>
            </w:r>
          </w:p>
          <w:p w:rsidR="00A4786D" w:rsidRPr="00A3631D" w:rsidRDefault="00A4786D" w:rsidP="00EE03AB">
            <w:pPr>
              <w:rPr>
                <w:rFonts w:ascii="Times New Roman" w:hAnsi="Times New Roman"/>
                <w:color w:val="333333"/>
                <w:sz w:val="24"/>
                <w:szCs w:val="24"/>
                <w:shd w:val="clear" w:color="auto" w:fill="FFFFFF"/>
              </w:rPr>
            </w:pPr>
            <w:r w:rsidRPr="00A3631D">
              <w:rPr>
                <w:rFonts w:ascii="Times New Roman" w:hAnsi="Times New Roman"/>
                <w:color w:val="333333"/>
                <w:sz w:val="24"/>
                <w:szCs w:val="24"/>
                <w:shd w:val="clear" w:color="auto" w:fill="FFFFFF"/>
              </w:rPr>
              <w:t xml:space="preserve">ИНН                 / КПП </w:t>
            </w:r>
          </w:p>
          <w:p w:rsidR="00A4786D" w:rsidRPr="00A3631D" w:rsidRDefault="00A4786D" w:rsidP="00EE03AB">
            <w:pPr>
              <w:rPr>
                <w:rFonts w:ascii="Times New Roman" w:hAnsi="Times New Roman"/>
                <w:color w:val="333333"/>
                <w:sz w:val="24"/>
                <w:szCs w:val="24"/>
                <w:shd w:val="clear" w:color="auto" w:fill="FFFFFF"/>
              </w:rPr>
            </w:pPr>
            <w:proofErr w:type="spellStart"/>
            <w:r w:rsidRPr="00A3631D">
              <w:rPr>
                <w:rFonts w:ascii="Times New Roman" w:hAnsi="Times New Roman"/>
                <w:color w:val="333333"/>
                <w:sz w:val="24"/>
                <w:szCs w:val="24"/>
                <w:shd w:val="clear" w:color="auto" w:fill="FFFFFF"/>
              </w:rPr>
              <w:t>Расчетный</w:t>
            </w:r>
            <w:proofErr w:type="spellEnd"/>
            <w:r w:rsidRPr="00A3631D">
              <w:rPr>
                <w:rFonts w:ascii="Times New Roman" w:hAnsi="Times New Roman"/>
                <w:color w:val="333333"/>
                <w:sz w:val="24"/>
                <w:szCs w:val="24"/>
                <w:shd w:val="clear" w:color="auto" w:fill="FFFFFF"/>
              </w:rPr>
              <w:t xml:space="preserve"> Счет </w:t>
            </w:r>
          </w:p>
          <w:p w:rsidR="00A4786D" w:rsidRPr="00A3631D" w:rsidRDefault="00A4786D" w:rsidP="00EE03AB">
            <w:pPr>
              <w:rPr>
                <w:rFonts w:ascii="Times New Roman" w:hAnsi="Times New Roman"/>
                <w:color w:val="333333"/>
                <w:sz w:val="24"/>
                <w:szCs w:val="24"/>
                <w:shd w:val="clear" w:color="auto" w:fill="FFFFFF"/>
              </w:rPr>
            </w:pPr>
            <w:r w:rsidRPr="00A3631D">
              <w:rPr>
                <w:rFonts w:ascii="Times New Roman" w:hAnsi="Times New Roman"/>
                <w:color w:val="333333"/>
                <w:sz w:val="24"/>
                <w:szCs w:val="24"/>
                <w:shd w:val="clear" w:color="auto" w:fill="FFFFFF"/>
              </w:rPr>
              <w:t xml:space="preserve">в «» </w:t>
            </w:r>
          </w:p>
          <w:p w:rsidR="00A4786D" w:rsidRPr="00A3631D" w:rsidRDefault="00A4786D" w:rsidP="00EE03AB">
            <w:pPr>
              <w:rPr>
                <w:rFonts w:ascii="Times New Roman" w:hAnsi="Times New Roman"/>
                <w:color w:val="333333"/>
                <w:sz w:val="24"/>
                <w:szCs w:val="24"/>
                <w:shd w:val="clear" w:color="auto" w:fill="FFFFFF"/>
              </w:rPr>
            </w:pPr>
            <w:proofErr w:type="spellStart"/>
            <w:r w:rsidRPr="00A3631D">
              <w:rPr>
                <w:rFonts w:ascii="Times New Roman" w:hAnsi="Times New Roman"/>
                <w:color w:val="333333"/>
                <w:sz w:val="24"/>
                <w:szCs w:val="24"/>
                <w:shd w:val="clear" w:color="auto" w:fill="FFFFFF"/>
              </w:rPr>
              <w:t>Кор.счет</w:t>
            </w:r>
            <w:proofErr w:type="spellEnd"/>
            <w:r w:rsidRPr="00A3631D">
              <w:rPr>
                <w:rFonts w:ascii="Times New Roman" w:hAnsi="Times New Roman"/>
                <w:color w:val="333333"/>
                <w:sz w:val="24"/>
                <w:szCs w:val="24"/>
                <w:shd w:val="clear" w:color="auto" w:fill="FFFFFF"/>
              </w:rPr>
              <w:t xml:space="preserve"> </w:t>
            </w:r>
          </w:p>
          <w:p w:rsidR="00A4786D" w:rsidRPr="00A3631D" w:rsidRDefault="00A4786D" w:rsidP="00EE03AB">
            <w:pPr>
              <w:pStyle w:val="Default"/>
              <w:rPr>
                <w:rFonts w:ascii="Times New Roman" w:hAnsi="Times New Roman" w:cs="Times New Roman"/>
                <w:color w:val="333333"/>
                <w:shd w:val="clear" w:color="auto" w:fill="FFFFFF"/>
                <w:lang w:eastAsia="en-US"/>
              </w:rPr>
            </w:pPr>
            <w:r w:rsidRPr="00A3631D">
              <w:rPr>
                <w:rFonts w:ascii="Times New Roman" w:hAnsi="Times New Roman" w:cs="Times New Roman"/>
                <w:color w:val="333333"/>
                <w:shd w:val="clear" w:color="auto" w:fill="FFFFFF"/>
                <w:lang w:eastAsia="en-US"/>
              </w:rPr>
              <w:t xml:space="preserve">БИК </w:t>
            </w:r>
          </w:p>
          <w:p w:rsidR="00A4786D" w:rsidRPr="00A3631D" w:rsidRDefault="00A4786D" w:rsidP="00EE03AB">
            <w:pPr>
              <w:pStyle w:val="Default"/>
              <w:jc w:val="center"/>
              <w:rPr>
                <w:rFonts w:ascii="Times New Roman" w:hAnsi="Times New Roman" w:cs="Times New Roman"/>
                <w:color w:val="333333"/>
                <w:shd w:val="clear" w:color="auto" w:fill="FFFFFF"/>
                <w:lang w:eastAsia="en-US"/>
              </w:rPr>
            </w:pPr>
          </w:p>
        </w:tc>
      </w:tr>
      <w:tr w:rsidR="00A4786D" w:rsidRPr="00A3631D" w:rsidTr="00A4786D">
        <w:tc>
          <w:tcPr>
            <w:tcW w:w="4962" w:type="dxa"/>
          </w:tcPr>
          <w:p w:rsidR="00A4786D" w:rsidRPr="00A3631D" w:rsidRDefault="00A4786D" w:rsidP="00EE03AB">
            <w:pPr>
              <w:pStyle w:val="Default"/>
              <w:jc w:val="center"/>
              <w:rPr>
                <w:rFonts w:ascii="Times New Roman" w:hAnsi="Times New Roman" w:cs="Times New Roman"/>
                <w:color w:val="333333"/>
                <w:shd w:val="clear" w:color="auto" w:fill="FFFFFF"/>
                <w:lang w:eastAsia="en-US"/>
              </w:rPr>
            </w:pPr>
          </w:p>
          <w:p w:rsidR="00A4786D" w:rsidRPr="00A3631D" w:rsidRDefault="00A4786D" w:rsidP="00EE03AB">
            <w:pPr>
              <w:pStyle w:val="Default"/>
              <w:rPr>
                <w:rFonts w:ascii="Times New Roman" w:hAnsi="Times New Roman" w:cs="Times New Roman"/>
                <w:color w:val="333333"/>
                <w:shd w:val="clear" w:color="auto" w:fill="FFFFFF"/>
                <w:lang w:eastAsia="en-US"/>
              </w:rPr>
            </w:pPr>
            <w:r w:rsidRPr="00A3631D">
              <w:rPr>
                <w:rFonts w:ascii="Times New Roman" w:hAnsi="Times New Roman" w:cs="Times New Roman"/>
                <w:color w:val="333333"/>
                <w:shd w:val="clear" w:color="auto" w:fill="FFFFFF"/>
                <w:lang w:eastAsia="en-US"/>
              </w:rPr>
              <w:t>_________________/__________________/</w:t>
            </w:r>
          </w:p>
          <w:p w:rsidR="00A4786D" w:rsidRPr="00A3631D" w:rsidRDefault="00A4786D" w:rsidP="00EE03AB">
            <w:pPr>
              <w:pStyle w:val="Default"/>
              <w:jc w:val="center"/>
              <w:rPr>
                <w:rFonts w:ascii="Times New Roman" w:hAnsi="Times New Roman" w:cs="Times New Roman"/>
                <w:color w:val="333333"/>
                <w:shd w:val="clear" w:color="auto" w:fill="FFFFFF"/>
                <w:lang w:eastAsia="en-US"/>
              </w:rPr>
            </w:pPr>
            <w:r w:rsidRPr="00A3631D">
              <w:rPr>
                <w:rFonts w:ascii="Times New Roman" w:hAnsi="Times New Roman" w:cs="Times New Roman"/>
                <w:color w:val="333333"/>
                <w:shd w:val="clear" w:color="auto" w:fill="FFFFFF"/>
                <w:lang w:eastAsia="en-US"/>
              </w:rPr>
              <w:t>ФИО                   подпись /</w:t>
            </w:r>
          </w:p>
          <w:p w:rsidR="00A4786D" w:rsidRPr="00A3631D" w:rsidRDefault="00A4786D" w:rsidP="00EE03AB">
            <w:pPr>
              <w:pStyle w:val="Default"/>
              <w:jc w:val="center"/>
              <w:rPr>
                <w:rFonts w:ascii="Times New Roman" w:hAnsi="Times New Roman" w:cs="Times New Roman"/>
                <w:color w:val="333333"/>
                <w:shd w:val="clear" w:color="auto" w:fill="FFFFFF"/>
                <w:lang w:eastAsia="en-US"/>
              </w:rPr>
            </w:pPr>
            <w:r w:rsidRPr="00A3631D">
              <w:rPr>
                <w:rFonts w:ascii="Times New Roman" w:hAnsi="Times New Roman" w:cs="Times New Roman"/>
                <w:color w:val="333333"/>
                <w:shd w:val="clear" w:color="auto" w:fill="FFFFFF"/>
                <w:lang w:eastAsia="en-US"/>
              </w:rPr>
              <w:t xml:space="preserve">МП </w:t>
            </w:r>
          </w:p>
        </w:tc>
        <w:tc>
          <w:tcPr>
            <w:tcW w:w="4682" w:type="dxa"/>
          </w:tcPr>
          <w:p w:rsidR="00A4786D" w:rsidRPr="00A3631D" w:rsidRDefault="00A4786D" w:rsidP="00EE03AB">
            <w:pPr>
              <w:pStyle w:val="Default"/>
              <w:tabs>
                <w:tab w:val="left" w:pos="4388"/>
              </w:tabs>
              <w:rPr>
                <w:rFonts w:ascii="Times New Roman" w:hAnsi="Times New Roman" w:cs="Times New Roman"/>
                <w:color w:val="333333"/>
                <w:shd w:val="clear" w:color="auto" w:fill="FFFFFF"/>
                <w:lang w:eastAsia="en-US"/>
              </w:rPr>
            </w:pPr>
          </w:p>
          <w:p w:rsidR="00A4786D" w:rsidRPr="00A3631D" w:rsidRDefault="00A4786D" w:rsidP="00EE03AB">
            <w:pPr>
              <w:pStyle w:val="Default"/>
              <w:tabs>
                <w:tab w:val="left" w:pos="4388"/>
              </w:tabs>
              <w:rPr>
                <w:rFonts w:ascii="Times New Roman" w:hAnsi="Times New Roman" w:cs="Times New Roman"/>
                <w:color w:val="333333"/>
                <w:shd w:val="clear" w:color="auto" w:fill="FFFFFF"/>
                <w:lang w:eastAsia="en-US"/>
              </w:rPr>
            </w:pPr>
            <w:r w:rsidRPr="00A3631D">
              <w:rPr>
                <w:rFonts w:ascii="Times New Roman" w:hAnsi="Times New Roman" w:cs="Times New Roman"/>
                <w:color w:val="333333"/>
                <w:shd w:val="clear" w:color="auto" w:fill="FFFFFF"/>
                <w:lang w:eastAsia="en-US"/>
              </w:rPr>
              <w:t xml:space="preserve">____________________/________________/ </w:t>
            </w:r>
          </w:p>
          <w:p w:rsidR="00A4786D" w:rsidRPr="00A3631D" w:rsidRDefault="00A4786D" w:rsidP="00EE03AB">
            <w:pPr>
              <w:rPr>
                <w:rFonts w:ascii="Times New Roman" w:hAnsi="Times New Roman"/>
                <w:color w:val="333333"/>
                <w:sz w:val="24"/>
                <w:szCs w:val="24"/>
                <w:shd w:val="clear" w:color="auto" w:fill="FFFFFF"/>
              </w:rPr>
            </w:pPr>
            <w:r w:rsidRPr="00A3631D">
              <w:rPr>
                <w:rFonts w:ascii="Times New Roman" w:hAnsi="Times New Roman"/>
                <w:color w:val="333333"/>
                <w:sz w:val="24"/>
                <w:szCs w:val="24"/>
                <w:shd w:val="clear" w:color="auto" w:fill="FFFFFF"/>
              </w:rPr>
              <w:t xml:space="preserve">                   ФИО                     подпись                                            </w:t>
            </w:r>
          </w:p>
          <w:p w:rsidR="00A4786D" w:rsidRPr="00A3631D" w:rsidRDefault="00A4786D" w:rsidP="00EE03AB">
            <w:pPr>
              <w:pStyle w:val="Default"/>
              <w:jc w:val="center"/>
              <w:rPr>
                <w:rFonts w:ascii="Times New Roman" w:hAnsi="Times New Roman" w:cs="Times New Roman"/>
                <w:color w:val="333333"/>
                <w:shd w:val="clear" w:color="auto" w:fill="FFFFFF"/>
                <w:lang w:eastAsia="en-US"/>
              </w:rPr>
            </w:pPr>
            <w:r w:rsidRPr="00A3631D">
              <w:rPr>
                <w:rFonts w:ascii="Times New Roman" w:hAnsi="Times New Roman" w:cs="Times New Roman"/>
                <w:color w:val="333333"/>
                <w:shd w:val="clear" w:color="auto" w:fill="FFFFFF"/>
                <w:lang w:eastAsia="en-US"/>
              </w:rPr>
              <w:t xml:space="preserve">МП </w:t>
            </w:r>
          </w:p>
        </w:tc>
      </w:tr>
    </w:tbl>
    <w:p w:rsidR="00A4786D" w:rsidRPr="00A3631D" w:rsidRDefault="00A4786D" w:rsidP="00A4786D">
      <w:pPr>
        <w:ind w:firstLine="708"/>
        <w:jc w:val="both"/>
        <w:rPr>
          <w:rFonts w:ascii="Times New Roman" w:eastAsiaTheme="minorEastAsia" w:hAnsi="Times New Roman"/>
          <w:color w:val="333333"/>
          <w:sz w:val="24"/>
          <w:szCs w:val="24"/>
          <w:shd w:val="clear" w:color="auto" w:fill="FFFFFF"/>
        </w:rPr>
      </w:pPr>
    </w:p>
    <w:bookmarkEnd w:id="0"/>
    <w:p w:rsidR="00A4786D" w:rsidRPr="00A3631D" w:rsidRDefault="00A4786D" w:rsidP="00A4786D">
      <w:pPr>
        <w:pStyle w:val="a3"/>
        <w:autoSpaceDE w:val="0"/>
        <w:autoSpaceDN w:val="0"/>
        <w:spacing w:before="120" w:after="120" w:line="276" w:lineRule="auto"/>
        <w:ind w:left="709"/>
        <w:contextualSpacing/>
        <w:jc w:val="both"/>
        <w:rPr>
          <w:rFonts w:ascii="Times New Roman" w:eastAsiaTheme="minorEastAsia" w:hAnsi="Times New Roman"/>
          <w:color w:val="333333"/>
          <w:sz w:val="24"/>
          <w:szCs w:val="24"/>
          <w:shd w:val="clear" w:color="auto" w:fill="FFFFFF"/>
        </w:rPr>
      </w:pPr>
    </w:p>
    <w:p w:rsidR="00E50418" w:rsidRDefault="00E50418"/>
    <w:sectPr w:rsidR="00E504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5D668864"/>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1287"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72B558A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5A"/>
    <w:rsid w:val="00482D5A"/>
    <w:rsid w:val="00A4786D"/>
    <w:rsid w:val="00E50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DC21B"/>
  <w15:chartTrackingRefBased/>
  <w15:docId w15:val="{A79A04DC-B6B1-452B-B25C-10C1BD35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86D"/>
    <w:pPr>
      <w:spacing w:after="0" w:line="240" w:lineRule="auto"/>
    </w:pPr>
    <w:rPr>
      <w:rFonts w:ascii="Calibri" w:hAnsi="Calibri" w:cs="Times New Roman"/>
    </w:rPr>
  </w:style>
  <w:style w:type="paragraph" w:styleId="1">
    <w:name w:val="heading 1"/>
    <w:basedOn w:val="a"/>
    <w:next w:val="a"/>
    <w:link w:val="10"/>
    <w:uiPriority w:val="9"/>
    <w:qFormat/>
    <w:rsid w:val="00A4786D"/>
    <w:pPr>
      <w:keepNext/>
      <w:keepLines/>
      <w:pageBreakBefore/>
      <w:numPr>
        <w:numId w:val="1"/>
      </w:numPr>
      <w:spacing w:before="120" w:after="200"/>
      <w:jc w:val="both"/>
      <w:outlineLvl w:val="0"/>
    </w:pPr>
    <w:rPr>
      <w:rFonts w:asciiTheme="majorHAnsi" w:eastAsiaTheme="majorEastAsia" w:hAnsiTheme="majorHAnsi" w:cstheme="majorBidi"/>
      <w:b/>
      <w:bCs/>
      <w:caps/>
      <w:color w:val="000000" w:themeColor="text1"/>
      <w:sz w:val="32"/>
      <w:szCs w:val="36"/>
    </w:rPr>
  </w:style>
  <w:style w:type="paragraph" w:styleId="2">
    <w:name w:val="heading 2"/>
    <w:basedOn w:val="a"/>
    <w:next w:val="a"/>
    <w:link w:val="20"/>
    <w:uiPriority w:val="9"/>
    <w:unhideWhenUsed/>
    <w:qFormat/>
    <w:rsid w:val="00A4786D"/>
    <w:pPr>
      <w:keepNext/>
      <w:keepLines/>
      <w:numPr>
        <w:ilvl w:val="1"/>
        <w:numId w:val="1"/>
      </w:numPr>
      <w:spacing w:before="240" w:after="120"/>
      <w:contextualSpacing/>
      <w:jc w:val="both"/>
      <w:outlineLvl w:val="1"/>
    </w:pPr>
    <w:rPr>
      <w:rFonts w:asciiTheme="majorHAnsi" w:eastAsiaTheme="majorEastAsia" w:hAnsiTheme="majorHAnsi" w:cstheme="majorBidi"/>
      <w:b/>
      <w:bCs/>
      <w:smallCaps/>
      <w:color w:val="000000" w:themeColor="text1"/>
      <w:sz w:val="30"/>
      <w:szCs w:val="28"/>
    </w:rPr>
  </w:style>
  <w:style w:type="paragraph" w:styleId="3">
    <w:name w:val="heading 3"/>
    <w:basedOn w:val="a"/>
    <w:next w:val="a"/>
    <w:link w:val="30"/>
    <w:unhideWhenUsed/>
    <w:qFormat/>
    <w:rsid w:val="00A4786D"/>
    <w:pPr>
      <w:keepNext/>
      <w:keepLines/>
      <w:numPr>
        <w:ilvl w:val="2"/>
        <w:numId w:val="1"/>
      </w:numPr>
      <w:spacing w:before="120" w:after="120"/>
      <w:jc w:val="both"/>
      <w:outlineLvl w:val="2"/>
    </w:pPr>
    <w:rPr>
      <w:rFonts w:asciiTheme="majorHAnsi" w:eastAsiaTheme="majorEastAsia" w:hAnsiTheme="majorHAnsi" w:cstheme="majorBidi"/>
      <w:b/>
      <w:bCs/>
      <w:color w:val="000000" w:themeColor="text1"/>
      <w:sz w:val="28"/>
    </w:rPr>
  </w:style>
  <w:style w:type="paragraph" w:styleId="4">
    <w:name w:val="heading 4"/>
    <w:basedOn w:val="a"/>
    <w:next w:val="a"/>
    <w:link w:val="40"/>
    <w:uiPriority w:val="9"/>
    <w:unhideWhenUsed/>
    <w:qFormat/>
    <w:rsid w:val="00A4786D"/>
    <w:pPr>
      <w:keepNext/>
      <w:keepLines/>
      <w:numPr>
        <w:ilvl w:val="3"/>
        <w:numId w:val="1"/>
      </w:numPr>
      <w:spacing w:before="200"/>
      <w:jc w:val="both"/>
      <w:outlineLvl w:val="3"/>
    </w:pPr>
    <w:rPr>
      <w:rFonts w:asciiTheme="majorHAnsi" w:eastAsiaTheme="majorEastAsia" w:hAnsiTheme="majorHAnsi" w:cstheme="majorBidi"/>
      <w:b/>
      <w:bCs/>
      <w:i/>
      <w:iCs/>
      <w:color w:val="000000" w:themeColor="text1"/>
      <w:sz w:val="24"/>
    </w:rPr>
  </w:style>
  <w:style w:type="paragraph" w:styleId="5">
    <w:name w:val="heading 5"/>
    <w:basedOn w:val="a"/>
    <w:next w:val="a"/>
    <w:link w:val="50"/>
    <w:uiPriority w:val="9"/>
    <w:unhideWhenUsed/>
    <w:qFormat/>
    <w:rsid w:val="00A4786D"/>
    <w:pPr>
      <w:keepNext/>
      <w:keepLines/>
      <w:numPr>
        <w:ilvl w:val="4"/>
        <w:numId w:val="1"/>
      </w:numPr>
      <w:spacing w:before="200"/>
      <w:jc w:val="both"/>
      <w:outlineLvl w:val="4"/>
    </w:pPr>
    <w:rPr>
      <w:rFonts w:asciiTheme="majorHAnsi" w:eastAsiaTheme="majorEastAsia" w:hAnsiTheme="majorHAnsi" w:cstheme="majorBidi"/>
      <w:color w:val="000000" w:themeColor="text1"/>
      <w:sz w:val="24"/>
    </w:rPr>
  </w:style>
  <w:style w:type="paragraph" w:styleId="6">
    <w:name w:val="heading 6"/>
    <w:basedOn w:val="a"/>
    <w:next w:val="a"/>
    <w:link w:val="60"/>
    <w:uiPriority w:val="9"/>
    <w:unhideWhenUsed/>
    <w:qFormat/>
    <w:rsid w:val="00A4786D"/>
    <w:pPr>
      <w:keepNext/>
      <w:keepLines/>
      <w:numPr>
        <w:ilvl w:val="5"/>
        <w:numId w:val="1"/>
      </w:numPr>
      <w:spacing w:before="200"/>
      <w:jc w:val="both"/>
      <w:outlineLvl w:val="5"/>
    </w:pPr>
    <w:rPr>
      <w:rFonts w:asciiTheme="majorHAnsi" w:eastAsiaTheme="majorEastAsia" w:hAnsiTheme="majorHAnsi" w:cstheme="majorBidi"/>
      <w:i/>
      <w:iCs/>
      <w:color w:val="323E4F" w:themeColor="text2" w:themeShade="BF"/>
      <w:sz w:val="24"/>
    </w:rPr>
  </w:style>
  <w:style w:type="paragraph" w:styleId="7">
    <w:name w:val="heading 7"/>
    <w:basedOn w:val="a"/>
    <w:next w:val="a"/>
    <w:link w:val="70"/>
    <w:uiPriority w:val="9"/>
    <w:unhideWhenUsed/>
    <w:qFormat/>
    <w:rsid w:val="00A4786D"/>
    <w:pPr>
      <w:keepNext/>
      <w:keepLines/>
      <w:numPr>
        <w:ilvl w:val="6"/>
        <w:numId w:val="1"/>
      </w:numPr>
      <w:spacing w:before="200"/>
      <w:jc w:val="both"/>
      <w:outlineLvl w:val="6"/>
    </w:pPr>
    <w:rPr>
      <w:rFonts w:asciiTheme="majorHAnsi" w:eastAsiaTheme="majorEastAsia" w:hAnsiTheme="majorHAnsi" w:cstheme="majorBidi"/>
      <w:i/>
      <w:iCs/>
      <w:color w:val="404040" w:themeColor="text1" w:themeTint="BF"/>
      <w:sz w:val="24"/>
    </w:rPr>
  </w:style>
  <w:style w:type="paragraph" w:styleId="8">
    <w:name w:val="heading 8"/>
    <w:basedOn w:val="a"/>
    <w:next w:val="a"/>
    <w:link w:val="80"/>
    <w:uiPriority w:val="9"/>
    <w:unhideWhenUsed/>
    <w:qFormat/>
    <w:rsid w:val="00A4786D"/>
    <w:pPr>
      <w:keepNext/>
      <w:keepLines/>
      <w:numPr>
        <w:ilvl w:val="7"/>
        <w:numId w:val="1"/>
      </w:numPr>
      <w:spacing w:before="200"/>
      <w:jc w:val="both"/>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A4786D"/>
    <w:pPr>
      <w:keepNext/>
      <w:keepLines/>
      <w:numPr>
        <w:ilvl w:val="8"/>
        <w:numId w:val="1"/>
      </w:numPr>
      <w:spacing w:before="200"/>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786D"/>
    <w:rPr>
      <w:rFonts w:asciiTheme="majorHAnsi" w:eastAsiaTheme="majorEastAsia" w:hAnsiTheme="majorHAnsi" w:cstheme="majorBidi"/>
      <w:b/>
      <w:bCs/>
      <w:caps/>
      <w:color w:val="000000" w:themeColor="text1"/>
      <w:sz w:val="32"/>
      <w:szCs w:val="36"/>
    </w:rPr>
  </w:style>
  <w:style w:type="character" w:customStyle="1" w:styleId="20">
    <w:name w:val="Заголовок 2 Знак"/>
    <w:basedOn w:val="a0"/>
    <w:link w:val="2"/>
    <w:uiPriority w:val="9"/>
    <w:rsid w:val="00A4786D"/>
    <w:rPr>
      <w:rFonts w:asciiTheme="majorHAnsi" w:eastAsiaTheme="majorEastAsia" w:hAnsiTheme="majorHAnsi" w:cstheme="majorBidi"/>
      <w:b/>
      <w:bCs/>
      <w:smallCaps/>
      <w:color w:val="000000" w:themeColor="text1"/>
      <w:sz w:val="30"/>
      <w:szCs w:val="28"/>
    </w:rPr>
  </w:style>
  <w:style w:type="character" w:customStyle="1" w:styleId="30">
    <w:name w:val="Заголовок 3 Знак"/>
    <w:basedOn w:val="a0"/>
    <w:link w:val="3"/>
    <w:rsid w:val="00A4786D"/>
    <w:rPr>
      <w:rFonts w:asciiTheme="majorHAnsi" w:eastAsiaTheme="majorEastAsia" w:hAnsiTheme="majorHAnsi" w:cstheme="majorBidi"/>
      <w:b/>
      <w:bCs/>
      <w:color w:val="000000" w:themeColor="text1"/>
      <w:sz w:val="28"/>
    </w:rPr>
  </w:style>
  <w:style w:type="character" w:customStyle="1" w:styleId="40">
    <w:name w:val="Заголовок 4 Знак"/>
    <w:basedOn w:val="a0"/>
    <w:link w:val="4"/>
    <w:uiPriority w:val="9"/>
    <w:rsid w:val="00A4786D"/>
    <w:rPr>
      <w:rFonts w:asciiTheme="majorHAnsi" w:eastAsiaTheme="majorEastAsia" w:hAnsiTheme="majorHAnsi" w:cstheme="majorBidi"/>
      <w:b/>
      <w:bCs/>
      <w:i/>
      <w:iCs/>
      <w:color w:val="000000" w:themeColor="text1"/>
      <w:sz w:val="24"/>
    </w:rPr>
  </w:style>
  <w:style w:type="character" w:customStyle="1" w:styleId="50">
    <w:name w:val="Заголовок 5 Знак"/>
    <w:basedOn w:val="a0"/>
    <w:link w:val="5"/>
    <w:uiPriority w:val="9"/>
    <w:rsid w:val="00A4786D"/>
    <w:rPr>
      <w:rFonts w:asciiTheme="majorHAnsi" w:eastAsiaTheme="majorEastAsia" w:hAnsiTheme="majorHAnsi" w:cstheme="majorBidi"/>
      <w:color w:val="000000" w:themeColor="text1"/>
      <w:sz w:val="24"/>
    </w:rPr>
  </w:style>
  <w:style w:type="character" w:customStyle="1" w:styleId="60">
    <w:name w:val="Заголовок 6 Знак"/>
    <w:basedOn w:val="a0"/>
    <w:link w:val="6"/>
    <w:uiPriority w:val="9"/>
    <w:rsid w:val="00A4786D"/>
    <w:rPr>
      <w:rFonts w:asciiTheme="majorHAnsi" w:eastAsiaTheme="majorEastAsia" w:hAnsiTheme="majorHAnsi" w:cstheme="majorBidi"/>
      <w:i/>
      <w:iCs/>
      <w:color w:val="323E4F" w:themeColor="text2" w:themeShade="BF"/>
      <w:sz w:val="24"/>
    </w:rPr>
  </w:style>
  <w:style w:type="character" w:customStyle="1" w:styleId="70">
    <w:name w:val="Заголовок 7 Знак"/>
    <w:basedOn w:val="a0"/>
    <w:link w:val="7"/>
    <w:uiPriority w:val="9"/>
    <w:rsid w:val="00A4786D"/>
    <w:rPr>
      <w:rFonts w:asciiTheme="majorHAnsi" w:eastAsiaTheme="majorEastAsia" w:hAnsiTheme="majorHAnsi" w:cstheme="majorBidi"/>
      <w:i/>
      <w:iCs/>
      <w:color w:val="404040" w:themeColor="text1" w:themeTint="BF"/>
      <w:sz w:val="24"/>
    </w:rPr>
  </w:style>
  <w:style w:type="character" w:customStyle="1" w:styleId="80">
    <w:name w:val="Заголовок 8 Знак"/>
    <w:basedOn w:val="a0"/>
    <w:link w:val="8"/>
    <w:uiPriority w:val="9"/>
    <w:rsid w:val="00A4786D"/>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A4786D"/>
    <w:rPr>
      <w:rFonts w:asciiTheme="majorHAnsi" w:eastAsiaTheme="majorEastAsia" w:hAnsiTheme="majorHAnsi" w:cstheme="majorBidi"/>
      <w:i/>
      <w:iCs/>
      <w:color w:val="404040" w:themeColor="text1" w:themeTint="BF"/>
      <w:sz w:val="20"/>
      <w:szCs w:val="20"/>
    </w:rPr>
  </w:style>
  <w:style w:type="paragraph" w:styleId="a3">
    <w:name w:val="List Paragraph"/>
    <w:aliases w:val="Bullet List,FooterText,numbered,ТЗОТ Текст 2 уровня. Без оглавления"/>
    <w:basedOn w:val="a"/>
    <w:link w:val="a4"/>
    <w:uiPriority w:val="34"/>
    <w:qFormat/>
    <w:rsid w:val="00A4786D"/>
    <w:pPr>
      <w:ind w:left="720"/>
    </w:pPr>
  </w:style>
  <w:style w:type="table" w:styleId="a5">
    <w:name w:val="Table Grid"/>
    <w:basedOn w:val="a1"/>
    <w:uiPriority w:val="59"/>
    <w:rsid w:val="00A4786D"/>
    <w:pPr>
      <w:spacing w:after="0" w:line="240" w:lineRule="auto"/>
      <w:contextualSpacing/>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jc w:val="center"/>
      </w:pPr>
      <w:rPr>
        <w:b w:val="0"/>
        <w:i w:val="0"/>
        <w:sz w:val="22"/>
      </w:rPr>
      <w:tblPr/>
      <w:trPr>
        <w:tblHeader/>
      </w:trPr>
      <w:tcPr>
        <w:shd w:val="clear" w:color="auto" w:fill="D9D9D9" w:themeFill="background1" w:themeFillShade="D9"/>
      </w:tcPr>
    </w:tblStylePr>
    <w:tblStylePr w:type="firstCol">
      <w:pPr>
        <w:wordWrap/>
        <w:spacing w:beforeLines="0" w:before="0" w:beforeAutospacing="0" w:afterLines="0" w:after="0" w:afterAutospacing="0"/>
        <w:ind w:leftChars="0" w:left="0" w:rightChars="0" w:right="0"/>
      </w:pPr>
    </w:tblStylePr>
  </w:style>
  <w:style w:type="character" w:customStyle="1" w:styleId="a4">
    <w:name w:val="Абзац списка Знак"/>
    <w:aliases w:val="Bullet List Знак,FooterText Знак,numbered Знак,ТЗОТ Текст 2 уровня. Без оглавления Знак"/>
    <w:basedOn w:val="a0"/>
    <w:link w:val="a3"/>
    <w:uiPriority w:val="34"/>
    <w:rsid w:val="00A4786D"/>
    <w:rPr>
      <w:rFonts w:ascii="Calibri" w:hAnsi="Calibri" w:cs="Times New Roman"/>
    </w:rPr>
  </w:style>
  <w:style w:type="paragraph" w:customStyle="1" w:styleId="Default">
    <w:name w:val="Default"/>
    <w:rsid w:val="00A4786D"/>
    <w:pPr>
      <w:autoSpaceDE w:val="0"/>
      <w:autoSpaceDN w:val="0"/>
      <w:adjustRightInd w:val="0"/>
      <w:spacing w:after="0" w:line="240" w:lineRule="auto"/>
    </w:pPr>
    <w:rPr>
      <w:rFonts w:ascii="Calibri" w:eastAsiaTheme="minorEastAsia" w:hAnsi="Calibri" w:cs="Calibri"/>
      <w:color w:val="000000"/>
      <w:sz w:val="24"/>
      <w:szCs w:val="24"/>
      <w:lang w:eastAsia="ru-RU"/>
    </w:rPr>
  </w:style>
  <w:style w:type="paragraph" w:styleId="a6">
    <w:name w:val="Body Text Indent"/>
    <w:basedOn w:val="a"/>
    <w:link w:val="a7"/>
    <w:semiHidden/>
    <w:unhideWhenUsed/>
    <w:rsid w:val="00A4786D"/>
    <w:pPr>
      <w:spacing w:after="120" w:line="276" w:lineRule="auto"/>
      <w:ind w:left="283"/>
    </w:pPr>
    <w:rPr>
      <w:rFonts w:ascii="Times New Roman" w:eastAsia="Calibri" w:hAnsi="Times New Roman"/>
    </w:rPr>
  </w:style>
  <w:style w:type="character" w:customStyle="1" w:styleId="a7">
    <w:name w:val="Основной текст с отступом Знак"/>
    <w:basedOn w:val="a0"/>
    <w:link w:val="a6"/>
    <w:semiHidden/>
    <w:rsid w:val="00A4786D"/>
    <w:rPr>
      <w:rFonts w:ascii="Times New Roman" w:eastAsia="Calibri" w:hAnsi="Times New Roman" w:cs="Times New Roman"/>
    </w:rPr>
  </w:style>
  <w:style w:type="paragraph" w:customStyle="1" w:styleId="ConsPlusNonformat">
    <w:name w:val="ConsPlusNonformat"/>
    <w:rsid w:val="00A4786D"/>
    <w:pPr>
      <w:widowControl w:val="0"/>
      <w:autoSpaceDE w:val="0"/>
      <w:autoSpaceDN w:val="0"/>
      <w:spacing w:after="0" w:line="240" w:lineRule="auto"/>
    </w:pPr>
    <w:rPr>
      <w:rFonts w:ascii="Courier New" w:eastAsia="Times New Roman" w:hAnsi="Courier New" w:cs="Courier New"/>
      <w:sz w:val="20"/>
      <w:szCs w:val="20"/>
      <w:lang w:val="en-US"/>
    </w:rPr>
  </w:style>
  <w:style w:type="table" w:styleId="a8">
    <w:name w:val="Grid Table Light"/>
    <w:basedOn w:val="a1"/>
    <w:uiPriority w:val="40"/>
    <w:rsid w:val="00A478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1835</Words>
  <Characters>10464</Characters>
  <Application>Microsoft Office Word</Application>
  <DocSecurity>0</DocSecurity>
  <Lines>87</Lines>
  <Paragraphs>24</Paragraphs>
  <ScaleCrop>false</ScaleCrop>
  <Company>MVIDEO</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Сундукова Арина Радиковна</dc:creator>
  <cp:keywords/>
  <dc:description/>
  <cp:lastModifiedBy>Сундукова Арина Радиковна</cp:lastModifiedBy>
  <cp:revision>2</cp:revision>
  <dcterms:created xsi:type="dcterms:W3CDTF">2020-11-02T10:41:00Z</dcterms:created>
  <dcterms:modified xsi:type="dcterms:W3CDTF">2020-11-02T10:43:00Z</dcterms:modified>
</cp:coreProperties>
</file>