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C" w:rsidRP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bookmarkStart w:id="0" w:name="_GoBack"/>
      <w:bookmarkEnd w:id="0"/>
      <w:r w:rsidRPr="00E95C2C">
        <w:rPr>
          <w:rFonts w:ascii="Tahoma" w:hAnsi="Tahoma" w:cs="Tahoma"/>
          <w:spacing w:val="-8"/>
          <w:sz w:val="18"/>
          <w:szCs w:val="18"/>
        </w:rPr>
        <w:t>Страховое акционерное общество «ВСК»</w:t>
      </w:r>
    </w:p>
    <w:p w:rsidR="00E95C2C" w:rsidRPr="00883A2B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883A2B">
        <w:rPr>
          <w:rFonts w:ascii="Tahoma" w:hAnsi="Tahoma" w:cs="Tahoma"/>
          <w:spacing w:val="-8"/>
          <w:sz w:val="18"/>
          <w:szCs w:val="18"/>
        </w:rPr>
        <w:t>ул. Островная, 4, г. Москва, 121552</w:t>
      </w:r>
    </w:p>
    <w:p w:rsidR="008B3C9B" w:rsidRDefault="0081736D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883A2B">
        <w:rPr>
          <w:rFonts w:ascii="Tahoma" w:hAnsi="Tahoma" w:cs="Tahoma"/>
          <w:noProof/>
          <w:spacing w:val="-8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BA548F" wp14:editId="644FB793">
                <wp:simplePos x="0" y="0"/>
                <wp:positionH relativeFrom="page">
                  <wp:posOffset>4162425</wp:posOffset>
                </wp:positionH>
                <wp:positionV relativeFrom="page">
                  <wp:posOffset>1114425</wp:posOffset>
                </wp:positionV>
                <wp:extent cx="2705100" cy="10001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057" w:rsidRPr="00722057" w:rsidRDefault="00722057" w:rsidP="00744335">
                            <w:pPr>
                              <w:tabs>
                                <w:tab w:val="left" w:pos="59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3A2B" w:rsidRPr="0050472D" w:rsidRDefault="00883A2B" w:rsidP="00883A2B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0472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C750CB" w:rsidRPr="000E53D8" w:rsidRDefault="00C750CB" w:rsidP="006C2BA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A548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7.75pt;margin-top:87.75pt;width:21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K5jQIAAGwFAAAOAAAAZHJzL2Uyb0RvYy54bWysVM1u2zAMvg/YOwi6r3YytBuMOEXWosOA&#10;oC2WDj0rslQblURNUmJnL7On2GnAniGPNEq2k6LbpcMuMi1+pPjzkbPzTiuyFc43YEo6OckpEYZD&#10;1ZiHkn65u3rznhIfmKmYAiNKuhOens9fv5q1thBTqEFVwhF0YnzR2pLWIdgiyzyvhWb+BKwwqJTg&#10;NAv46x6yyrEWvWuVTfP8LGvBVdYBF97j7WWvpPPkX0rBw42UXgSiSoqxhXS6dK7jmc1nrHhwzNYN&#10;H8Jg/xCFZo3BRw+uLllgZOOaP1zphjvwIMMJB52BlA0XKQfMZpI/y2ZVMytSLlgcbw9l8v/PLb/e&#10;3jrSVCWdUmKYxhbtv+9/7X/uf5BprE5rfYGglUVY6D5Ah11OmXq7BP7oEZI9wfQGHtGxGp10On4x&#10;T4KG2IDdoeiiC4Tj5fRdfjrJUcVRh0I+mZ7Gh7OjuXU+fBSgSRRK6rCrKQS2XfrQQ0dIfM3AVaMU&#10;3rNCGdKW9OztaZ4MDhp0rkwEiMSRwU3Mow89SWGnRO/ks5BYo5RBvEjsFBfKkS1DXjHOhQmTIWhl&#10;EB1REoN4ieGAP0b1EuM+j/FlMOFgrBsDru9YHKpj2NXjGLLs8UMnfZ93LEHo1h3WMYprqHZIAQf9&#10;CHnLrxrsxpL5cMsczgx2EPdAuMFDKsCqwyBRUoP79rf7iEcqo5aSFmewpP7rhjlBifpkkORxYEfB&#10;jcJ6FMxGXwCWf4IbxvIkooELahSlA32P62ERX0EVMxzfKmkYxYvQbwJcL1wsFgmEY2lZWJqV5SPT&#10;I7fuunvm7EDAgNy9hnE6WfGMhz029tHAYhNANomkxyoOhcaRTjQf1k/cGU//E+q4JOe/AQAA//8D&#10;AFBLAwQUAAYACAAAACEAfa0eC98AAAAMAQAADwAAAGRycy9kb3ducmV2LnhtbEyPwU7DMBBE70j8&#10;g7VI3KhdopQqxKkQEuKEEC0gjm68JGnjdYjdJPw9m1O5zWqeZmfyzeRaMWAfGk8algsFAqn0tqFK&#10;w/vu6WYNIkRD1rSeUMMvBtgUlxe5yawf6Q2HbawEh1DIjIY6xi6TMpQ1OhMWvkNi79v3zkQ++0ra&#10;3owc7lp5q9RKOtMQf6hNh481lsftyWnY+efDYfxUw89rSh9fmL4cqxi1vr6aHu5BRJziGYa5PleH&#10;gjvt/YlsEK2GVZqmjLJxN4uZUOslq72GJEkUyCKX/0cUfwAAAP//AwBQSwECLQAUAAYACAAAACEA&#10;toM4kv4AAADhAQAAEwAAAAAAAAAAAAAAAAAAAAAAW0NvbnRlbnRfVHlwZXNdLnhtbFBLAQItABQA&#10;BgAIAAAAIQA4/SH/1gAAAJQBAAALAAAAAAAAAAAAAAAAAC8BAABfcmVscy8ucmVsc1BLAQItABQA&#10;BgAIAAAAIQBp5WK5jQIAAGwFAAAOAAAAAAAAAAAAAAAAAC4CAABkcnMvZTJvRG9jLnhtbFBLAQIt&#10;ABQABgAIAAAAIQB9rR4L3wAAAAwBAAAPAAAAAAAAAAAAAAAAAOcEAABkcnMvZG93bnJldi54bWxQ&#10;SwUGAAAAAAQABADzAAAA8wUAAAAA&#10;" filled="f" stroked="f" strokeweight=".5pt">
                <v:path arrowok="t"/>
                <v:textbox inset="0,0,0,0">
                  <w:txbxContent>
                    <w:p w:rsidR="00722057" w:rsidRPr="00722057" w:rsidRDefault="00722057" w:rsidP="00744335">
                      <w:pPr>
                        <w:tabs>
                          <w:tab w:val="left" w:pos="59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3A2B" w:rsidRPr="0050472D" w:rsidRDefault="00883A2B" w:rsidP="00883A2B">
                      <w:pPr>
                        <w:spacing w:after="0"/>
                        <w:jc w:val="righ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0472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C750CB" w:rsidRPr="000E53D8" w:rsidRDefault="00C750CB" w:rsidP="006C2BA3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95C2C" w:rsidRPr="00883A2B">
        <w:rPr>
          <w:rFonts w:ascii="Tahoma" w:hAnsi="Tahoma" w:cs="Tahoma"/>
          <w:spacing w:val="-8"/>
          <w:sz w:val="18"/>
          <w:szCs w:val="18"/>
        </w:rPr>
        <w:t>тел.: +7 (495) 727 4444</w:t>
      </w:r>
    </w:p>
    <w:p w:rsidR="00E95C2C" w:rsidRP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  <w:r w:rsidRPr="00E95C2C">
        <w:rPr>
          <w:rFonts w:ascii="Tahoma" w:hAnsi="Tahoma" w:cs="Tahoma"/>
          <w:spacing w:val="-8"/>
          <w:sz w:val="18"/>
          <w:szCs w:val="18"/>
        </w:rPr>
        <w:t>info@vsk.ru</w:t>
      </w:r>
    </w:p>
    <w:p w:rsidR="00E95C2C" w:rsidRDefault="00E95C2C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</w:p>
    <w:p w:rsidR="0059286F" w:rsidRPr="0059286F" w:rsidRDefault="0059286F" w:rsidP="0059286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9286F">
        <w:rPr>
          <w:rFonts w:ascii="Times New Roman" w:hAnsi="Times New Roman" w:cs="Times New Roman"/>
          <w:sz w:val="28"/>
        </w:rPr>
        <w:t>Информационное письмо</w:t>
      </w:r>
    </w:p>
    <w:p w:rsidR="0059286F" w:rsidRPr="00867C8C" w:rsidRDefault="0059286F" w:rsidP="0059286F">
      <w:pPr>
        <w:spacing w:after="0"/>
        <w:jc w:val="both"/>
        <w:rPr>
          <w:rFonts w:ascii="Times New Roman" w:hAnsi="Times New Roman" w:cs="Times New Roman"/>
        </w:rPr>
      </w:pPr>
    </w:p>
    <w:p w:rsidR="0059286F" w:rsidRPr="00867C8C" w:rsidRDefault="0059286F" w:rsidP="0059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1F9F" w:rsidRPr="000B1F9F" w:rsidRDefault="000B1F9F" w:rsidP="000B1F9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Кому: Страхователям (Выгодоприобретателям),</w:t>
      </w:r>
    </w:p>
    <w:p w:rsidR="000B1F9F" w:rsidRPr="000B1F9F" w:rsidRDefault="000B1F9F" w:rsidP="000B1F9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 xml:space="preserve">заключившим с САО «ВСК» договоры страхования </w:t>
      </w:r>
    </w:p>
    <w:p w:rsidR="000B1F9F" w:rsidRPr="000B1F9F" w:rsidRDefault="000B1F9F" w:rsidP="000B1F9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по страховым продуктам «Быстросервис»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0B1F9F">
        <w:rPr>
          <w:rFonts w:ascii="Times New Roman" w:hAnsi="Times New Roman" w:cs="Times New Roman"/>
        </w:rPr>
        <w:t>.04.2020г.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САО «ВСК» всегда предельно внимательно относится к исполнению своих обязательств, предусмотренных законом, иными нормативными актами и договором страхования.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Настоящим письмом сообщаем Вам, что в обстановке пандемии, вызванной коронавирусной инфекцией (COVID-19), САО «ВСК» совместно с Уполномоченным партнёром ООО «МВМ»  обязуются исполнить все обязательства, предусмотренные договором страхования страховым продуктам «Быстросервис», исполнение которых может быть приостановлено, в связи с изданием с органами государственной власти Российской Федерации, субъектов Российской Федерации нормативных актов, направленных на введение ограничительных мероприятий, препятствующих совершению отдельных действий, требующих непосредственного взаимодействия с клиентом.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Указанное касается действий, связанных с осмотром застрахованного и</w:t>
      </w:r>
      <w:r w:rsidR="00E25005">
        <w:rPr>
          <w:rFonts w:ascii="Times New Roman" w:hAnsi="Times New Roman" w:cs="Times New Roman"/>
        </w:rPr>
        <w:t xml:space="preserve">мущества, его вывозом, а также </w:t>
      </w:r>
      <w:r w:rsidRPr="000B1F9F">
        <w:rPr>
          <w:rFonts w:ascii="Times New Roman" w:hAnsi="Times New Roman" w:cs="Times New Roman"/>
        </w:rPr>
        <w:t>принятием в сервисных центрах Уполномоченного партнера ООО «МВМ» для осуществления замены или ремонта.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При возникновении страхового с</w:t>
      </w:r>
      <w:r w:rsidR="00BF5EEF">
        <w:rPr>
          <w:rFonts w:ascii="Times New Roman" w:hAnsi="Times New Roman" w:cs="Times New Roman"/>
        </w:rPr>
        <w:t xml:space="preserve">лучая, произошедшего в течение срока действия договора страхования в </w:t>
      </w:r>
      <w:r w:rsidRPr="000B1F9F">
        <w:rPr>
          <w:rFonts w:ascii="Times New Roman" w:hAnsi="Times New Roman" w:cs="Times New Roman"/>
        </w:rPr>
        <w:t>период с 30.03.2020г. по 30.04.2020г. включительно (если сроки не будут продлены</w:t>
      </w:r>
      <w:r w:rsidR="00BF5EEF">
        <w:rPr>
          <w:rFonts w:ascii="Times New Roman" w:hAnsi="Times New Roman" w:cs="Times New Roman"/>
        </w:rPr>
        <w:t>,</w:t>
      </w:r>
      <w:r w:rsidRPr="000B1F9F">
        <w:rPr>
          <w:rFonts w:ascii="Times New Roman" w:hAnsi="Times New Roman" w:cs="Times New Roman"/>
        </w:rPr>
        <w:t xml:space="preserve"> или если на территории конкретного субъекта РФ не установлены</w:t>
      </w:r>
      <w:r w:rsidR="00BF5EEF">
        <w:rPr>
          <w:rFonts w:ascii="Times New Roman" w:hAnsi="Times New Roman" w:cs="Times New Roman"/>
        </w:rPr>
        <w:t xml:space="preserve"> иные сроки ограничительных мер</w:t>
      </w:r>
      <w:r w:rsidRPr="000B1F9F">
        <w:rPr>
          <w:rFonts w:ascii="Times New Roman" w:hAnsi="Times New Roman" w:cs="Times New Roman"/>
        </w:rPr>
        <w:t>) по страховым продуктам «Быстросервис», настоятельно просим Вас придерживаться следующего порядка урегулирования: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1. Позвонить по номеру телефона 8 495 777 777 4 (для Москвы) или 8 800 100 777 4 (Россия, звонок бесплатный)  и сообщить об обстоятельствах произошедшего события;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2. Далее Уполномоченным партнёром ООО «МВМ» будут осуществлены стандартн</w:t>
      </w:r>
      <w:r w:rsidR="00BF5EEF">
        <w:rPr>
          <w:rFonts w:ascii="Times New Roman" w:hAnsi="Times New Roman" w:cs="Times New Roman"/>
        </w:rPr>
        <w:t xml:space="preserve">ые действия по урегулированию, </w:t>
      </w:r>
      <w:r w:rsidRPr="000B1F9F">
        <w:rPr>
          <w:rFonts w:ascii="Times New Roman" w:hAnsi="Times New Roman" w:cs="Times New Roman"/>
        </w:rPr>
        <w:t>либо Вам поступит СМС-сообщение о том, что осуществить урегулирование на текущий момент не представляется возможным и осуществление отдельных де</w:t>
      </w:r>
      <w:r w:rsidR="00BF5EEF">
        <w:rPr>
          <w:rFonts w:ascii="Times New Roman" w:hAnsi="Times New Roman" w:cs="Times New Roman"/>
        </w:rPr>
        <w:t>йствий временно приостановлено.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При поступлении СМС-сообщения, предварительный срок на временное приостановление действий, связанных с осмотром застрахованного имущества, его вывозом, а также непосредственно принятием в сервисных центрах Уполномоченного партнера ООО «МВМ» для осуществления замены или рем</w:t>
      </w:r>
      <w:r w:rsidR="00BF5EEF">
        <w:rPr>
          <w:rFonts w:ascii="Times New Roman" w:hAnsi="Times New Roman" w:cs="Times New Roman"/>
        </w:rPr>
        <w:t>онта, составит до 30.04.2020г. включительно (</w:t>
      </w:r>
      <w:r w:rsidRPr="000B1F9F">
        <w:rPr>
          <w:rFonts w:ascii="Times New Roman" w:hAnsi="Times New Roman" w:cs="Times New Roman"/>
        </w:rPr>
        <w:t>если сроки не будут продлены</w:t>
      </w:r>
      <w:r w:rsidR="00BF5EEF">
        <w:rPr>
          <w:rFonts w:ascii="Times New Roman" w:hAnsi="Times New Roman" w:cs="Times New Roman"/>
        </w:rPr>
        <w:t>,</w:t>
      </w:r>
      <w:r w:rsidRPr="000B1F9F">
        <w:rPr>
          <w:rFonts w:ascii="Times New Roman" w:hAnsi="Times New Roman" w:cs="Times New Roman"/>
        </w:rPr>
        <w:t xml:space="preserve"> или если на территории конкретного субъекта РФ не установлены иные сроки ограничительных ме</w:t>
      </w:r>
      <w:r w:rsidR="00BF5EEF">
        <w:rPr>
          <w:rFonts w:ascii="Times New Roman" w:hAnsi="Times New Roman" w:cs="Times New Roman"/>
        </w:rPr>
        <w:t>р</w:t>
      </w:r>
      <w:r w:rsidRPr="000B1F9F">
        <w:rPr>
          <w:rFonts w:ascii="Times New Roman" w:hAnsi="Times New Roman" w:cs="Times New Roman"/>
        </w:rPr>
        <w:t xml:space="preserve">). Указанный срок может быть продлен в связи изданием с органами государственной власти Российской Федерации нормативных актов, направленных на введение ограничительных мероприятий, препятствующих совершению отдельных действий, требующих непосредственного взаимодействия с клиентом. В случае продления срока информация об этом будет оперативно размещена на сайте САО «ВСК» https://www.vsk.ru/, ООО «МВМ» https://www.mvideo.ru/ для «Быстросервис». Указанный срок может быть иным на территории субъектов РФ, правовая информация об ограничительных мерах на </w:t>
      </w:r>
      <w:r w:rsidRPr="000B1F9F">
        <w:rPr>
          <w:rFonts w:ascii="Times New Roman" w:hAnsi="Times New Roman" w:cs="Times New Roman"/>
        </w:rPr>
        <w:lastRenderedPageBreak/>
        <w:t>территориях субъектов РФ выкладывается на официальных сайтах субъектов РФ, а также на сайте: http://publication.pravo.gov.ru/.</w:t>
      </w:r>
    </w:p>
    <w:p w:rsidR="000B1F9F" w:rsidRPr="000B1F9F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>После истечения срока на приостановление совершения действий, урегулирование будет осуществлено в стандартном порядке, предусмотренном условиями страхования.</w:t>
      </w:r>
    </w:p>
    <w:p w:rsidR="0059286F" w:rsidRPr="00867C8C" w:rsidRDefault="000B1F9F" w:rsidP="000B1F9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1F9F">
        <w:rPr>
          <w:rFonts w:ascii="Times New Roman" w:hAnsi="Times New Roman" w:cs="Times New Roman"/>
        </w:rPr>
        <w:t xml:space="preserve">Просим Вас отнестись с пониманием к вышеизложенной информации и надеемся, что в скором времени сможем вернуться к стандартному взаимодействию по обеспечению урегулирования указанных страховых случаев.  </w:t>
      </w:r>
    </w:p>
    <w:p w:rsidR="0059286F" w:rsidRPr="00867C8C" w:rsidRDefault="0059286F" w:rsidP="0059286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9286F" w:rsidRPr="00867C8C" w:rsidRDefault="0059286F" w:rsidP="0059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286F" w:rsidRDefault="005B3B45" w:rsidP="0059286F">
      <w:pPr>
        <w:spacing w:after="0"/>
        <w:jc w:val="right"/>
        <w:rPr>
          <w:rFonts w:ascii="Times New Roman" w:hAnsi="Times New Roman" w:cs="Times New Roman"/>
        </w:rPr>
      </w:pPr>
      <w:r w:rsidRPr="009357F3">
        <w:rPr>
          <w:rFonts w:ascii="Tahoma" w:hAnsi="Tahoma" w:cs="Tahoma"/>
          <w:noProof/>
          <w:sz w:val="12"/>
          <w:szCs w:val="14"/>
          <w:lang w:eastAsia="ru-RU"/>
        </w:rPr>
        <w:drawing>
          <wp:anchor distT="0" distB="0" distL="114300" distR="114300" simplePos="0" relativeHeight="251661312" behindDoc="0" locked="0" layoutInCell="1" allowOverlap="1" wp14:anchorId="75128526" wp14:editId="628AEFAC">
            <wp:simplePos x="0" y="0"/>
            <wp:positionH relativeFrom="column">
              <wp:posOffset>4064000</wp:posOffset>
            </wp:positionH>
            <wp:positionV relativeFrom="paragraph">
              <wp:posOffset>137795</wp:posOffset>
            </wp:positionV>
            <wp:extent cx="1414145" cy="140779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59">
        <w:rPr>
          <w:rFonts w:ascii="Times New Roman" w:hAnsi="Times New Roman" w:cs="Times New Roman"/>
        </w:rPr>
        <w:t>Генеральный директор САО «ВСК»</w:t>
      </w:r>
    </w:p>
    <w:p w:rsidR="001C7359" w:rsidRPr="00867C8C" w:rsidRDefault="005B3B45" w:rsidP="0059286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64F05586" wp14:editId="730DD789">
            <wp:simplePos x="0" y="0"/>
            <wp:positionH relativeFrom="column">
              <wp:posOffset>4261485</wp:posOffset>
            </wp:positionH>
            <wp:positionV relativeFrom="paragraph">
              <wp:posOffset>-2540</wp:posOffset>
            </wp:positionV>
            <wp:extent cx="997527" cy="1426463"/>
            <wp:effectExtent l="0" t="0" r="0" b="2540"/>
            <wp:wrapNone/>
            <wp:docPr id="3" name="Рисунок 3" descr="C:\Users\Lazareva\AppData\Local\Microsoft\Windows\Temporary Internet Files\Content.Outlook\JA2RULEA\Тарновский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areva\AppData\Local\Microsoft\Windows\Temporary Internet Files\Content.Outlook\JA2RULEA\Тарновский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7" cy="14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59">
        <w:rPr>
          <w:rFonts w:ascii="Times New Roman" w:hAnsi="Times New Roman" w:cs="Times New Roman"/>
        </w:rPr>
        <w:t>Тарновский А. Я.</w:t>
      </w:r>
    </w:p>
    <w:p w:rsidR="0059286F" w:rsidRPr="00E95C2C" w:rsidRDefault="0059286F" w:rsidP="00E95C2C">
      <w:pPr>
        <w:spacing w:after="0"/>
        <w:rPr>
          <w:rFonts w:ascii="Tahoma" w:hAnsi="Tahoma" w:cs="Tahoma"/>
          <w:spacing w:val="-8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883A2B" w:rsidRDefault="00883A2B" w:rsidP="00E95C2C">
      <w:pPr>
        <w:spacing w:after="0"/>
        <w:rPr>
          <w:rFonts w:ascii="Tahoma" w:hAnsi="Tahoma" w:cs="Tahoma"/>
          <w:sz w:val="18"/>
          <w:szCs w:val="18"/>
        </w:rPr>
      </w:pPr>
    </w:p>
    <w:p w:rsidR="00235D24" w:rsidRDefault="00235D24" w:rsidP="00235D24">
      <w:pPr>
        <w:tabs>
          <w:tab w:val="left" w:pos="5925"/>
        </w:tabs>
        <w:spacing w:after="0"/>
        <w:jc w:val="right"/>
        <w:rPr>
          <w:rFonts w:ascii="Tahoma" w:hAnsi="Tahoma" w:cs="Tahoma"/>
          <w:sz w:val="18"/>
          <w:szCs w:val="18"/>
        </w:rPr>
      </w:pPr>
    </w:p>
    <w:sectPr w:rsidR="00235D24" w:rsidSect="000E18E4">
      <w:footerReference w:type="default" r:id="rId12"/>
      <w:headerReference w:type="first" r:id="rId13"/>
      <w:footerReference w:type="first" r:id="rId14"/>
      <w:pgSz w:w="11906" w:h="16838"/>
      <w:pgMar w:top="1813" w:right="850" w:bottom="1134" w:left="1134" w:header="567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E" w:rsidRDefault="0069406E" w:rsidP="005F4D70">
      <w:pPr>
        <w:spacing w:after="0" w:line="240" w:lineRule="auto"/>
      </w:pPr>
      <w:r>
        <w:separator/>
      </w:r>
    </w:p>
  </w:endnote>
  <w:endnote w:type="continuationSeparator" w:id="0">
    <w:p w:rsidR="0069406E" w:rsidRDefault="0069406E" w:rsidP="005F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CB" w:rsidRPr="003F5FED" w:rsidRDefault="001D65C4" w:rsidP="00445C5A">
    <w:pPr>
      <w:tabs>
        <w:tab w:val="right" w:pos="8647"/>
      </w:tabs>
      <w:spacing w:after="0" w:line="240" w:lineRule="auto"/>
      <w:rPr>
        <w:rFonts w:ascii="Tahoma" w:hAnsi="Tahoma" w:cs="Tahoma"/>
        <w:spacing w:val="-8"/>
        <w:sz w:val="20"/>
        <w:lang w:val="en-US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63360" behindDoc="1" locked="0" layoutInCell="1" allowOverlap="1" wp14:anchorId="55BA5497" wp14:editId="55BA5498">
          <wp:simplePos x="0" y="0"/>
          <wp:positionH relativeFrom="column">
            <wp:posOffset>5594985</wp:posOffset>
          </wp:positionH>
          <wp:positionV relativeFrom="paragraph">
            <wp:posOffset>-5715</wp:posOffset>
          </wp:positionV>
          <wp:extent cx="962025" cy="190500"/>
          <wp:effectExtent l="19050" t="0" r="9525" b="0"/>
          <wp:wrapNone/>
          <wp:docPr id="4" name="Рисунок 4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5C4">
      <w:rPr>
        <w:rFonts w:ascii="Tahoma" w:hAnsi="Tahoma" w:cs="Tahoma"/>
      </w:rPr>
      <w:tab/>
    </w:r>
    <w:r w:rsidR="0023769D" w:rsidRPr="003F5FED">
      <w:rPr>
        <w:rFonts w:ascii="Tahoma" w:hAnsi="Tahoma" w:cs="Tahoma"/>
        <w:spacing w:val="-8"/>
        <w:sz w:val="20"/>
        <w:lang w:val="en-US"/>
      </w:rPr>
      <w:fldChar w:fldCharType="begin"/>
    </w:r>
    <w:r w:rsidR="00C815F2" w:rsidRPr="003F5FED">
      <w:rPr>
        <w:rFonts w:ascii="Tahoma" w:hAnsi="Tahoma" w:cs="Tahoma"/>
        <w:spacing w:val="-8"/>
        <w:sz w:val="20"/>
        <w:lang w:val="en-US"/>
      </w:rPr>
      <w:instrText xml:space="preserve"> PAGE   \* MERGEFORMAT </w:instrText>
    </w:r>
    <w:r w:rsidR="0023769D" w:rsidRPr="003F5FED">
      <w:rPr>
        <w:rFonts w:ascii="Tahoma" w:hAnsi="Tahoma" w:cs="Tahoma"/>
        <w:spacing w:val="-8"/>
        <w:sz w:val="20"/>
        <w:lang w:val="en-US"/>
      </w:rPr>
      <w:fldChar w:fldCharType="separate"/>
    </w:r>
    <w:r w:rsidR="00D64B30">
      <w:rPr>
        <w:rFonts w:ascii="Tahoma" w:hAnsi="Tahoma" w:cs="Tahoma"/>
        <w:noProof/>
        <w:spacing w:val="-8"/>
        <w:sz w:val="20"/>
        <w:lang w:val="en-US"/>
      </w:rPr>
      <w:t>2</w:t>
    </w:r>
    <w:r w:rsidR="0023769D" w:rsidRPr="003F5FED">
      <w:rPr>
        <w:rFonts w:ascii="Tahoma" w:hAnsi="Tahoma" w:cs="Tahoma"/>
        <w:spacing w:val="-8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D" w:rsidRPr="001D65C4" w:rsidRDefault="00C815F2">
    <w:pPr>
      <w:pStyle w:val="a5"/>
      <w:rPr>
        <w:rFonts w:ascii="Tahoma" w:hAnsi="Tahoma" w:cs="Tahoma"/>
        <w:sz w:val="20"/>
        <w:szCs w:val="20"/>
      </w:rPr>
    </w:pPr>
    <w:r w:rsidRPr="001D65C4">
      <w:rPr>
        <w:rFonts w:ascii="Tahoma" w:hAnsi="Tahoma" w:cs="Tahoma"/>
        <w:noProof/>
        <w:sz w:val="20"/>
        <w:szCs w:val="20"/>
        <w:lang w:eastAsia="ru-RU"/>
      </w:rPr>
      <w:drawing>
        <wp:anchor distT="0" distB="0" distL="114300" distR="114300" simplePos="0" relativeHeight="251673600" behindDoc="1" locked="0" layoutInCell="1" allowOverlap="1" wp14:anchorId="55BA549B" wp14:editId="55BA549C">
          <wp:simplePos x="0" y="0"/>
          <wp:positionH relativeFrom="column">
            <wp:posOffset>5552440</wp:posOffset>
          </wp:positionH>
          <wp:positionV relativeFrom="paragraph">
            <wp:posOffset>3810</wp:posOffset>
          </wp:positionV>
          <wp:extent cx="962025" cy="190500"/>
          <wp:effectExtent l="19050" t="0" r="9525" b="0"/>
          <wp:wrapNone/>
          <wp:docPr id="1" name="Рисунок 4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E" w:rsidRDefault="0069406E" w:rsidP="005F4D70">
      <w:pPr>
        <w:spacing w:after="0" w:line="240" w:lineRule="auto"/>
      </w:pPr>
      <w:r>
        <w:separator/>
      </w:r>
    </w:p>
  </w:footnote>
  <w:footnote w:type="continuationSeparator" w:id="0">
    <w:p w:rsidR="0069406E" w:rsidRDefault="0069406E" w:rsidP="005F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0D" w:rsidRDefault="00273B0D">
    <w:pPr>
      <w:pStyle w:val="a3"/>
    </w:pPr>
    <w:r w:rsidRPr="00273B0D"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55BA5499" wp14:editId="55BA549A">
          <wp:simplePos x="0" y="0"/>
          <wp:positionH relativeFrom="column">
            <wp:posOffset>5715</wp:posOffset>
          </wp:positionH>
          <wp:positionV relativeFrom="paragraph">
            <wp:posOffset>36195</wp:posOffset>
          </wp:positionV>
          <wp:extent cx="2162175" cy="600075"/>
          <wp:effectExtent l="19050" t="0" r="9525" b="0"/>
          <wp:wrapNone/>
          <wp:docPr id="7" name="Рисунок 3" descr="C:\Users\sergeeva\Desktop\Безымянный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eeva\Desktop\Безымянный-4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14118" r="4365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B1"/>
    <w:rsid w:val="0000741E"/>
    <w:rsid w:val="000762EC"/>
    <w:rsid w:val="00097064"/>
    <w:rsid w:val="000B1F9F"/>
    <w:rsid w:val="000E18E4"/>
    <w:rsid w:val="000F4AFA"/>
    <w:rsid w:val="00157DE2"/>
    <w:rsid w:val="001A0989"/>
    <w:rsid w:val="001C7359"/>
    <w:rsid w:val="001D65C4"/>
    <w:rsid w:val="00217816"/>
    <w:rsid w:val="00224D59"/>
    <w:rsid w:val="00235D24"/>
    <w:rsid w:val="0023769D"/>
    <w:rsid w:val="00272841"/>
    <w:rsid w:val="00273B0D"/>
    <w:rsid w:val="002D2917"/>
    <w:rsid w:val="003C2A3B"/>
    <w:rsid w:val="003C6EDF"/>
    <w:rsid w:val="003F5FED"/>
    <w:rsid w:val="00445C5A"/>
    <w:rsid w:val="00455E64"/>
    <w:rsid w:val="00456A4F"/>
    <w:rsid w:val="00474B79"/>
    <w:rsid w:val="00492F8A"/>
    <w:rsid w:val="0059286F"/>
    <w:rsid w:val="005B3B45"/>
    <w:rsid w:val="005F4D70"/>
    <w:rsid w:val="00681C58"/>
    <w:rsid w:val="0069406E"/>
    <w:rsid w:val="006C2BA3"/>
    <w:rsid w:val="006E31EC"/>
    <w:rsid w:val="00722057"/>
    <w:rsid w:val="00744335"/>
    <w:rsid w:val="007565E7"/>
    <w:rsid w:val="00780D54"/>
    <w:rsid w:val="00786110"/>
    <w:rsid w:val="0081736D"/>
    <w:rsid w:val="00883A2B"/>
    <w:rsid w:val="008B3C9B"/>
    <w:rsid w:val="00984FBF"/>
    <w:rsid w:val="009B7E95"/>
    <w:rsid w:val="009E127B"/>
    <w:rsid w:val="009F441D"/>
    <w:rsid w:val="00A400D9"/>
    <w:rsid w:val="00AB68D6"/>
    <w:rsid w:val="00B14D0D"/>
    <w:rsid w:val="00B67FD2"/>
    <w:rsid w:val="00BC0613"/>
    <w:rsid w:val="00BC55D8"/>
    <w:rsid w:val="00BF5EEF"/>
    <w:rsid w:val="00C026D7"/>
    <w:rsid w:val="00C750CB"/>
    <w:rsid w:val="00C815F2"/>
    <w:rsid w:val="00D64B30"/>
    <w:rsid w:val="00D978B1"/>
    <w:rsid w:val="00E25005"/>
    <w:rsid w:val="00E430DC"/>
    <w:rsid w:val="00E95C2C"/>
    <w:rsid w:val="00ED3AA8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7211E-7BAD-407B-927C-7C022CA2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D70"/>
  </w:style>
  <w:style w:type="paragraph" w:styleId="a5">
    <w:name w:val="footer"/>
    <w:basedOn w:val="a"/>
    <w:link w:val="a6"/>
    <w:uiPriority w:val="99"/>
    <w:unhideWhenUsed/>
    <w:rsid w:val="005F4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D70"/>
  </w:style>
  <w:style w:type="paragraph" w:styleId="a7">
    <w:name w:val="Balloon Text"/>
    <w:basedOn w:val="a"/>
    <w:link w:val="a8"/>
    <w:uiPriority w:val="99"/>
    <w:semiHidden/>
    <w:unhideWhenUsed/>
    <w:rsid w:val="005F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D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286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5928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28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2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va\Desktop\&#1086;&#1073;&#1097;&#1080;&#1077;%20&#1076;&#1086;&#1082;&#1091;&#1084;&#1077;&#1085;&#1090;&#1099;\&#1064;&#1072;&#1073;&#1083;&#1086;&#1085;%20&#1076;&#1083;&#1103;%20&#1087;&#1080;&#1089;&#1077;&#1084;%20&#1085;&#1072;%20&#1073;&#1083;&#1072;&#1085;&#1082;&#1077;%20&#1092;&#1080;&#1083;&#1080;&#1072;&#1083;&#1072;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0x0101004C31D8458D96B645ACCADC3F682807F2</ContentTypeId>
    <TemplateUrl xmlns="http://schemas.microsoft.com/sharepoint/v3" xsi:nil="true"/>
    <_SourceUrl xmlns="http://schemas.microsoft.com/sharepoint/v3" xsi:nil="true"/>
    <xd_ProgID xmlns="http://schemas.microsoft.com/sharepoint/v3" xsi:nil="true"/>
    <_x0424__x043e__x0440__x043c__x0430__x0442__x0020__x0444__x0430__x0439__x043b__x0430_ xmlns="afbf4f28-7d3c-4f66-983a-cd42fb3571f9">.dotx</_x0424__x043e__x0440__x043c__x0430__x0442__x0020__x0444__x0430__x0439__x043b__x0430_>
    <Order xmlns="http://schemas.microsoft.com/sharepoint/v3" xsi:nil="true"/>
    <_SharedFileIndex xmlns="http://schemas.microsoft.com/sharepoint/v3" xsi:nil="true"/>
    <MetaInfo xmlns="http://schemas.microsoft.com/sharepoint/v3" xsi:nil="true"/>
    <_dlc_DocId xmlns="5599f490-7d26-4049-b445-3571080a7ba8">VS2QX4TCUVMJ-226-3068</_dlc_DocId>
    <_dlc_DocIdUrl xmlns="5599f490-7d26-4049-b445-3571080a7ba8">
      <Url>http://vskportal3.vsk.ru/SiteDirectory/marketing/_layouts/DocIdRedir.aspx?ID=VS2QX4TCUVMJ-226-3068</Url>
      <Description>VS2QX4TCUVMJ-226-3068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31D8458D96B645ACCADC3F682807F2" ma:contentTypeVersion="1" ma:contentTypeDescription="Создание документа." ma:contentTypeScope="" ma:versionID="0e4fe166bc797478bc960812eea624b3">
  <xsd:schema xmlns:xsd="http://www.w3.org/2001/XMLSchema" xmlns:xs="http://www.w3.org/2001/XMLSchema" xmlns:p="http://schemas.microsoft.com/office/2006/metadata/properties" xmlns:ns1="http://schemas.microsoft.com/sharepoint/v3" xmlns:ns2="afbf4f28-7d3c-4f66-983a-cd42fb3571f9" xmlns:ns3="5599f490-7d26-4049-b445-3571080a7ba8" targetNamespace="http://schemas.microsoft.com/office/2006/metadata/properties" ma:root="true" ma:fieldsID="3c02f312e621314f0498a610ffb03baa" ns1:_="" ns2:_="" ns3:_="">
    <xsd:import namespace="http://schemas.microsoft.com/sharepoint/v3"/>
    <xsd:import namespace="afbf4f28-7d3c-4f66-983a-cd42fb3571f9"/>
    <xsd:import namespace="5599f490-7d26-4049-b445-3571080a7ba8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_x0424__x043e__x0440__x043c__x0430__x0442__x0020__x0444__x0430__x0439__x043b__x0430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Заметки утверждающего" ma:hidden="true" ma:internalName="_ModerationComments" ma:readOnly="true">
      <xsd:simpleType>
        <xsd:restriction base="dms:Note"/>
      </xsd:simpleType>
    </xsd:element>
    <xsd:element name="File_x0020_Type" ma:index="4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5" nillable="true" ma:displayName="Тип HTML-файла" ma:hidden="true" ma:internalName="HTML_x0020_File_x0020_Type" ma:readOnly="true">
      <xsd:simpleType>
        <xsd:restriction base="dms:Text"/>
      </xsd:simpleType>
    </xsd:element>
    <xsd:element name="_SourceUrl" ma:index="6" nillable="true" ma:displayName="Исходный URL-адрес" ma:hidden="true" ma:internalName="_SourceUrl">
      <xsd:simpleType>
        <xsd:restriction base="dms:Text"/>
      </xsd:simpleType>
    </xsd:element>
    <xsd:element name="_SharedFileIndex" ma:index="7" nillable="true" ma:displayName="Индекс общего файла" ma:hidden="true" ma:internalName="_SharedFileIndex">
      <xsd:simpleType>
        <xsd:restriction base="dms:Text"/>
      </xsd:simpleType>
    </xsd:element>
    <xsd:element name="ContentTypeId" ma:index="9" nillable="true" ma:displayName="Идентификатор типа контента" ma:hidden="true" ma:internalName="ContentTypeId" ma:readOnly="true">
      <xsd:simpleType>
        <xsd:restriction base="dms:Unknown"/>
      </xsd:simpleType>
    </xsd:element>
    <xsd:element name="TemplateUrl" ma:index="10" nillable="true" ma:displayName="Ссылка на шаблон" ma:hidden="true" ma:internalName="TemplateUrl">
      <xsd:simpleType>
        <xsd:restriction base="dms:Text"/>
      </xsd:simpleType>
    </xsd:element>
    <xsd:element name="xd_ProgID" ma:index="11" nillable="true" ma:displayName="Ссылка на HTML-файл" ma:hidden="true" ma:internalName="xd_ProgID">
      <xsd:simpleType>
        <xsd:restriction base="dms:Text"/>
      </xsd:simpleType>
    </xsd:element>
    <xsd:element name="xd_Signature" ma:index="12" nillable="true" ma:displayName="Подписан" ma:hidden="true" ma:internalName="xd_Signature" ma:readOnly="true">
      <xsd:simpleType>
        <xsd:restriction base="dms:Boolean"/>
      </xsd:simpleType>
    </xsd:element>
    <xsd:element name="ID" ma:index="14" nillable="true" ma:displayName="ИД" ma:internalName="ID" ma:readOnly="true">
      <xsd:simpleType>
        <xsd:restriction base="dms:Unknown"/>
      </xsd:simpleType>
    </xsd:element>
    <xsd:element name="Author" ma:index="1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кем изменено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Имеет копии" ma:hidden="true" ma:internalName="_HasCopyDestinations" ma:readOnly="true">
      <xsd:simpleType>
        <xsd:restriction base="dms:Boolean"/>
      </xsd:simpleType>
    </xsd:element>
    <xsd:element name="_CopySource" ma:index="21" nillable="true" ma:displayName="Источник копии" ma:internalName="_CopySource" ma:readOnly="true">
      <xsd:simpleType>
        <xsd:restriction base="dms:Text"/>
      </xsd:simpleType>
    </xsd:element>
    <xsd:element name="_ModerationStatus" ma:index="22" nillable="true" ma:displayName="Состояние утверждения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Путь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Изменен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Создан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Размер файла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SortBehavior" ma:index="29" nillable="true" ma:displayName="Тип сортировки" ma:hidden="true" ma:list="Docs" ma:internalName="SortBehavior" ma:readOnly="true" ma:showField="SortBehavior">
      <xsd:simpleType>
        <xsd:restriction base="dms:Lookup"/>
      </xsd:simpleType>
    </xsd:element>
    <xsd:element name="CheckedOutUserId" ma:index="31" nillable="true" ma:displayName="Идентификатор пользователя, который извлек элемент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Извлечен на локальный компьютер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3" nillable="true" ma:displayName="Кем извлечено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4" nillable="true" ma:displayName="Уникальный идентификатор" ma:hidden="true" ma:list="Docs" ma:internalName="UniqueId" ma:readOnly="true" ma:showField="UniqueId">
      <xsd:simpleType>
        <xsd:restriction base="dms:Lookup"/>
      </xsd:simpleType>
    </xsd:element>
    <xsd:element name="SyncClientId" ma:index="35" nillable="true" ma:displayName="Идентификатор клиента" ma:hidden="true" ma:list="Docs" ma:internalName="SyncClientId" ma:readOnly="true" ma:showField="SyncClient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Наличие вирусов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Кем извлечено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Заметки к возврату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Контейнер свойств" ma:hidden="true" ma:list="Docs" ma:internalName="MetaInfo" ma:showField="MetaInfo">
      <xsd:simpleType>
        <xsd:restriction base="dms:Lookup"/>
      </xsd:simpleType>
    </xsd:element>
    <xsd:element name="_Level" ma:index="54" nillable="true" ma:displayName="Уровень" ma:hidden="true" ma:internalName="_Level" ma:readOnly="true">
      <xsd:simpleType>
        <xsd:restriction base="dms:Unknown"/>
      </xsd:simpleType>
    </xsd:element>
    <xsd:element name="_IsCurrentVersion" ma:index="55" nillable="true" ma:displayName="Является текущей версией" ma:hidden="true" ma:internalName="_IsCurrentVersion" ma:readOnly="true">
      <xsd:simpleType>
        <xsd:restriction base="dms:Boolean"/>
      </xsd:simpleType>
    </xsd:element>
    <xsd:element name="ItemChildCount" ma:index="56" nillable="true" ma:displayName="Число дочерних элементов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7" nillable="true" ma:displayName="Число дочерних папок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1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2" nillable="true" ma:displayName="Версия ИП" ma:hidden="true" ma:internalName="_UIVersion" ma:readOnly="true">
      <xsd:simpleType>
        <xsd:restriction base="dms:Unknown"/>
      </xsd:simpleType>
    </xsd:element>
    <xsd:element name="_UIVersionString" ma:index="63" nillable="true" ma:displayName="Версия" ma:internalName="_UIVersionString" ma:readOnly="true">
      <xsd:simpleType>
        <xsd:restriction base="dms:Text"/>
      </xsd:simpleType>
    </xsd:element>
    <xsd:element name="InstanceID" ma:index="64" nillable="true" ma:displayName="Идентификатор экземпляра" ma:hidden="true" ma:internalName="InstanceID" ma:readOnly="true">
      <xsd:simpleType>
        <xsd:restriction base="dms:Unknown"/>
      </xsd:simpleType>
    </xsd:element>
    <xsd:element name="Order" ma:index="65" nillable="true" ma:displayName="Порядок" ma:hidden="true" ma:internalName="Order">
      <xsd:simpleType>
        <xsd:restriction base="dms:Number"/>
      </xsd:simpleType>
    </xsd:element>
    <xsd:element name="GUID" ma:index="66" nillable="true" ma:displayName="Идентификатор GUID" ma:hidden="true" ma:internalName="GUID" ma:readOnly="true">
      <xsd:simpleType>
        <xsd:restriction base="dms:Unknown"/>
      </xsd:simpleType>
    </xsd:element>
    <xsd:element name="WorkflowVersion" ma:index="67" nillable="true" ma:displayName="Версия рабочего процесса" ma:hidden="true" ma:internalName="WorkflowVersion" ma:readOnly="true">
      <xsd:simpleType>
        <xsd:restriction base="dms:Unknown"/>
      </xsd:simpleType>
    </xsd:element>
    <xsd:element name="WorkflowInstanceID" ma:index="68" nillable="true" ma:displayName="Идентификатор экземпляра рабочего процесса" ma:hidden="true" ma:internalName="WorkflowInstanceID" ma:readOnly="true">
      <xsd:simpleType>
        <xsd:restriction base="dms:Unknown"/>
      </xsd:simpleType>
    </xsd:element>
    <xsd:element name="ParentVersionString" ma:index="69" nillable="true" ma:displayName="Исходная версия (преобразованный документ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0" nillable="true" ma:displayName="Исходное название (преобразованный документ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1" nillable="true" ma:displayName="Число параллельно обрабатываемых документов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f4f28-7d3c-4f66-983a-cd42fb3571f9" elementFormDefault="qualified">
    <xsd:import namespace="http://schemas.microsoft.com/office/2006/documentManagement/types"/>
    <xsd:import namespace="http://schemas.microsoft.com/office/infopath/2007/PartnerControls"/>
    <xsd:element name="_x0424__x043e__x0440__x043c__x0430__x0442__x0020__x0444__x0430__x0439__x043b__x0430_" ma:index="13" nillable="true" ma:displayName="Формат файла" ma:description="Расширение файла" ma:internalName="_x0424__x043e__x0440__x043c__x0430__x0442__x0020__x0444__x0430__x0439__x043b__x043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f490-7d26-4049-b445-3571080a7ba8" elementFormDefault="qualified">
    <xsd:import namespace="http://schemas.microsoft.com/office/2006/documentManagement/types"/>
    <xsd:import namespace="http://schemas.microsoft.com/office/infopath/2007/PartnerControls"/>
    <xsd:element name="_dlc_DocId" ma:index="7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B87E0-13C5-4734-97D1-B382591C4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bf4f28-7d3c-4f66-983a-cd42fb3571f9"/>
    <ds:schemaRef ds:uri="5599f490-7d26-4049-b445-3571080a7ba8"/>
  </ds:schemaRefs>
</ds:datastoreItem>
</file>

<file path=customXml/itemProps2.xml><?xml version="1.0" encoding="utf-8"?>
<ds:datastoreItem xmlns:ds="http://schemas.openxmlformats.org/officeDocument/2006/customXml" ds:itemID="{001563BE-97E0-455A-9257-93D0931639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752A64-FDA6-49C8-8EB9-46519EEE2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9DC7C-4D3E-4907-9AC4-A97BFBE3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f4f28-7d3c-4f66-983a-cd42fb3571f9"/>
    <ds:schemaRef ds:uri="5599f490-7d26-4049-b445-3571080a7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писем на бланке филиала_2014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писем на бланке филиала</vt:lpstr>
    </vt:vector>
  </TitlesOfParts>
  <Company>VSK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писем на бланке филиала</dc:title>
  <dc:creator>Лазарева Белла Валерьевна</dc:creator>
  <cp:lastModifiedBy>Костенко Виктор Александрович</cp:lastModifiedBy>
  <cp:revision>2</cp:revision>
  <cp:lastPrinted>2015-11-05T12:16:00Z</cp:lastPrinted>
  <dcterms:created xsi:type="dcterms:W3CDTF">2020-04-28T14:58:00Z</dcterms:created>
  <dcterms:modified xsi:type="dcterms:W3CDTF">2020-04-28T14:58:00Z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39e1215d-b79c-4e59-9106-9f30bf680730</vt:lpwstr>
  </property>
</Properties>
</file>