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18" w:rsidRDefault="006B316E">
      <w:pPr>
        <w:spacing w:line="280" w:lineRule="exact"/>
        <w:ind w:left="4678" w:right="-28"/>
        <w:rPr>
          <w:rFonts w:ascii="Arial" w:hAnsi="Arial" w:cs="Arial"/>
        </w:rPr>
      </w:pPr>
      <w:r>
        <w:rPr>
          <w:rFonts w:ascii="Arial" w:hAnsi="Arial" w:cs="Arial"/>
        </w:rPr>
        <w:t>Приложение к Распоряжению ООО «МВМ»</w:t>
      </w:r>
    </w:p>
    <w:p w:rsidR="00CB2058" w:rsidRDefault="006B316E">
      <w:pPr>
        <w:spacing w:line="280" w:lineRule="exact"/>
        <w:ind w:left="4678" w:right="-28"/>
        <w:rPr>
          <w:rFonts w:ascii="Arial" w:hAnsi="Arial" w:cs="Arial"/>
        </w:rPr>
      </w:pPr>
      <w:r>
        <w:rPr>
          <w:rFonts w:ascii="Arial" w:hAnsi="Arial" w:cs="Arial"/>
        </w:rPr>
        <w:t xml:space="preserve"> от «__»________2020г. №_______</w:t>
      </w:r>
    </w:p>
    <w:p w:rsidR="00CB2058" w:rsidRDefault="00CB2058">
      <w:pPr>
        <w:spacing w:line="280" w:lineRule="exact"/>
        <w:ind w:right="-28"/>
        <w:jc w:val="center"/>
        <w:rPr>
          <w:rFonts w:ascii="Arial" w:hAnsi="Arial" w:cs="Arial"/>
          <w:b/>
        </w:rPr>
      </w:pPr>
    </w:p>
    <w:p w:rsidR="00CB2058" w:rsidRDefault="006B316E">
      <w:pPr>
        <w:spacing w:line="280" w:lineRule="exact"/>
        <w:ind w:right="-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участия юридических лиц и Индивидуальных предпринимателях в акциях.</w:t>
      </w:r>
    </w:p>
    <w:p w:rsidR="00CB2058" w:rsidRDefault="00CB2058">
      <w:pPr>
        <w:spacing w:line="280" w:lineRule="exact"/>
        <w:ind w:right="-28"/>
        <w:jc w:val="center"/>
        <w:rPr>
          <w:rFonts w:ascii="Times New Roman" w:hAnsi="Times New Roman"/>
          <w:sz w:val="24"/>
          <w:szCs w:val="24"/>
        </w:rPr>
      </w:pPr>
    </w:p>
    <w:p w:rsidR="00CB2058" w:rsidRDefault="006B316E">
      <w:pPr>
        <w:pStyle w:val="ab"/>
        <w:numPr>
          <w:ilvl w:val="0"/>
          <w:numId w:val="1"/>
        </w:numPr>
        <w:spacing w:before="0" w:after="0"/>
        <w:jc w:val="both"/>
      </w:pPr>
      <w:r>
        <w:rPr>
          <w:color w:val="000000"/>
        </w:rPr>
        <w:t xml:space="preserve">Юридические лица и индивидуальные предприниматели участвуют в следующих типах акций, проводимых ООО «МВМ» в розничных магазинах и на сайте </w:t>
      </w:r>
      <w:proofErr w:type="spellStart"/>
      <w:r>
        <w:rPr>
          <w:color w:val="000000"/>
          <w:lang w:val="en-US"/>
        </w:rPr>
        <w:t>mvideo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:</w:t>
      </w:r>
    </w:p>
    <w:p w:rsidR="00CB2058" w:rsidRDefault="006B316E">
      <w:pPr>
        <w:pStyle w:val="ab"/>
        <w:numPr>
          <w:ilvl w:val="0"/>
          <w:numId w:val="2"/>
        </w:numPr>
        <w:spacing w:before="0" w:after="0"/>
        <w:jc w:val="both"/>
      </w:pPr>
      <w:r>
        <w:rPr>
          <w:color w:val="000000"/>
        </w:rPr>
        <w:t>Акции со снижением цены на</w:t>
      </w:r>
      <w:bookmarkStart w:id="0" w:name="_GoBack"/>
      <w:bookmarkEnd w:id="0"/>
      <w:r>
        <w:rPr>
          <w:color w:val="000000"/>
        </w:rPr>
        <w:t xml:space="preserve"> товар с </w:t>
      </w:r>
      <w:proofErr w:type="spellStart"/>
      <w:r>
        <w:rPr>
          <w:color w:val="000000"/>
        </w:rPr>
        <w:t>ее</w:t>
      </w:r>
      <w:proofErr w:type="spellEnd"/>
      <w:r>
        <w:rPr>
          <w:color w:val="000000"/>
        </w:rPr>
        <w:t xml:space="preserve"> указанием на ценнике или на сайте </w:t>
      </w:r>
      <w:proofErr w:type="spellStart"/>
      <w:r>
        <w:rPr>
          <w:color w:val="000000"/>
          <w:lang w:val="en-US"/>
        </w:rPr>
        <w:t>mvideo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CB2058" w:rsidRDefault="006B316E">
      <w:pPr>
        <w:pStyle w:val="ab"/>
        <w:numPr>
          <w:ilvl w:val="0"/>
          <w:numId w:val="2"/>
        </w:numPr>
        <w:spacing w:before="0" w:after="0"/>
        <w:jc w:val="both"/>
      </w:pPr>
      <w:r>
        <w:rPr>
          <w:color w:val="000000"/>
        </w:rPr>
        <w:t xml:space="preserve">Акции «комплект», в которых предоставляется скидка на товар или товары из </w:t>
      </w:r>
      <w:proofErr w:type="spellStart"/>
      <w:r>
        <w:rPr>
          <w:color w:val="000000"/>
        </w:rPr>
        <w:t>акционного</w:t>
      </w:r>
      <w:proofErr w:type="spellEnd"/>
      <w:r>
        <w:rPr>
          <w:color w:val="000000"/>
        </w:rPr>
        <w:t xml:space="preserve"> списка, при условии их приобретения в одном чеке.  Возврат части товара, приобретённого в комплекте невозможен.  </w:t>
      </w:r>
    </w:p>
    <w:p w:rsidR="00F42836" w:rsidRPr="00192930" w:rsidRDefault="006B316E" w:rsidP="00192930">
      <w:pPr>
        <w:pStyle w:val="ab"/>
        <w:numPr>
          <w:ilvl w:val="0"/>
          <w:numId w:val="2"/>
        </w:numPr>
        <w:spacing w:before="0" w:after="0"/>
        <w:jc w:val="both"/>
      </w:pPr>
      <w:r w:rsidRPr="00F42836">
        <w:rPr>
          <w:color w:val="000000"/>
        </w:rPr>
        <w:t xml:space="preserve">Акции </w:t>
      </w:r>
      <w:r w:rsidR="006E2A86" w:rsidRPr="00F42836">
        <w:rPr>
          <w:color w:val="000000"/>
        </w:rPr>
        <w:t xml:space="preserve">с механикой </w:t>
      </w:r>
      <w:r w:rsidRPr="00F42836">
        <w:rPr>
          <w:color w:val="000000"/>
        </w:rPr>
        <w:t>«подарок»</w:t>
      </w:r>
      <w:r w:rsidR="006E2A86" w:rsidRPr="00F42836">
        <w:rPr>
          <w:color w:val="000000"/>
        </w:rPr>
        <w:t>,</w:t>
      </w:r>
      <w:r w:rsidRPr="00F42836">
        <w:rPr>
          <w:color w:val="000000"/>
        </w:rPr>
        <w:t xml:space="preserve"> </w:t>
      </w:r>
      <w:r w:rsidR="00F42836" w:rsidRPr="00F42836">
        <w:rPr>
          <w:color w:val="000000"/>
        </w:rPr>
        <w:t xml:space="preserve">в </w:t>
      </w:r>
      <w:r w:rsidRPr="00F42836">
        <w:rPr>
          <w:color w:val="000000"/>
        </w:rPr>
        <w:t xml:space="preserve">которых </w:t>
      </w:r>
      <w:r w:rsidR="00F42836" w:rsidRPr="00F42836">
        <w:rPr>
          <w:color w:val="000000"/>
        </w:rPr>
        <w:t xml:space="preserve">предоставляется скидка на основной товар </w:t>
      </w:r>
      <w:r w:rsidRPr="00F42836">
        <w:rPr>
          <w:color w:val="000000"/>
        </w:rPr>
        <w:t>в размере стоимости подарка</w:t>
      </w:r>
      <w:r w:rsidR="00192930">
        <w:rPr>
          <w:color w:val="000000"/>
        </w:rPr>
        <w:t xml:space="preserve"> (дополнительного товара)</w:t>
      </w:r>
      <w:r w:rsidR="00F42836" w:rsidRPr="00F42836">
        <w:rPr>
          <w:color w:val="000000"/>
        </w:rPr>
        <w:t xml:space="preserve">. </w:t>
      </w:r>
      <w:r w:rsidR="00192930">
        <w:rPr>
          <w:color w:val="000000"/>
        </w:rPr>
        <w:t>При этом</w:t>
      </w:r>
      <w:r w:rsidR="00192930" w:rsidRPr="00F42836">
        <w:rPr>
          <w:color w:val="000000"/>
        </w:rPr>
        <w:t>,</w:t>
      </w:r>
      <w:r w:rsidR="00192930">
        <w:rPr>
          <w:color w:val="000000"/>
        </w:rPr>
        <w:t xml:space="preserve"> ю</w:t>
      </w:r>
      <w:r w:rsidR="00F42836" w:rsidRPr="00F42836">
        <w:rPr>
          <w:color w:val="000000"/>
        </w:rPr>
        <w:t>ридические лица и индивидуальные предприниматели не участвуют</w:t>
      </w:r>
      <w:r w:rsidRPr="00F42836">
        <w:rPr>
          <w:color w:val="000000"/>
        </w:rPr>
        <w:t xml:space="preserve"> в </w:t>
      </w:r>
      <w:r w:rsidR="00F42836" w:rsidRPr="00F42836">
        <w:rPr>
          <w:color w:val="000000"/>
        </w:rPr>
        <w:t>акциях</w:t>
      </w:r>
      <w:r w:rsidR="00192930" w:rsidRPr="00F42836">
        <w:rPr>
          <w:color w:val="000000"/>
        </w:rPr>
        <w:t>,</w:t>
      </w:r>
      <w:r w:rsidR="00F42836" w:rsidRPr="00F42836">
        <w:rPr>
          <w:color w:val="000000"/>
        </w:rPr>
        <w:t xml:space="preserve"> в </w:t>
      </w:r>
      <w:r w:rsidRPr="00F42836">
        <w:rPr>
          <w:color w:val="000000"/>
        </w:rPr>
        <w:t xml:space="preserve">которых подарок предоставляется бесплатно либо за символическую </w:t>
      </w:r>
      <w:r w:rsidR="00192930">
        <w:rPr>
          <w:color w:val="000000"/>
        </w:rPr>
        <w:t>стоимость</w:t>
      </w:r>
      <w:r w:rsidR="00192930" w:rsidRPr="00F42836">
        <w:rPr>
          <w:color w:val="000000"/>
        </w:rPr>
        <w:t>.</w:t>
      </w:r>
      <w:r w:rsidR="00192930">
        <w:rPr>
          <w:color w:val="000000"/>
        </w:rPr>
        <w:t xml:space="preserve"> Возврат товара, приобретённого в комплекте с подарком (дополнительным товаром) по отдельности невозможен.  </w:t>
      </w:r>
    </w:p>
    <w:p w:rsidR="00192930" w:rsidRPr="00F42836" w:rsidRDefault="00192930" w:rsidP="00192930">
      <w:pPr>
        <w:pStyle w:val="ab"/>
        <w:spacing w:before="0" w:after="0"/>
        <w:ind w:left="720"/>
        <w:jc w:val="both"/>
      </w:pPr>
      <w:r>
        <w:rPr>
          <w:color w:val="000000"/>
        </w:rPr>
        <w:t>Важно: в счёте/спецификации для ЮЛ/ИП не дол-но быть по</w:t>
      </w:r>
      <w:r w:rsidR="006B316E" w:rsidRPr="00F42836">
        <w:rPr>
          <w:color w:val="000000"/>
        </w:rPr>
        <w:t>з</w:t>
      </w:r>
      <w:r>
        <w:rPr>
          <w:color w:val="000000"/>
        </w:rPr>
        <w:t xml:space="preserve">иций со стоимостью </w:t>
      </w:r>
    </w:p>
    <w:p w:rsidR="00CB2058" w:rsidRDefault="006B316E" w:rsidP="00D43263">
      <w:pPr>
        <w:pStyle w:val="ab"/>
        <w:numPr>
          <w:ilvl w:val="0"/>
          <w:numId w:val="2"/>
        </w:numPr>
        <w:spacing w:before="0" w:after="0"/>
        <w:jc w:val="both"/>
      </w:pPr>
      <w:r w:rsidRPr="00F42836">
        <w:rPr>
          <w:color w:val="000000"/>
        </w:rPr>
        <w:t xml:space="preserve">Акции «трейд-ин». В данном типе акции юридические лица приобретают Товары из </w:t>
      </w:r>
      <w:proofErr w:type="spellStart"/>
      <w:r w:rsidRPr="00F42836">
        <w:rPr>
          <w:color w:val="000000"/>
        </w:rPr>
        <w:t>акционного</w:t>
      </w:r>
      <w:proofErr w:type="spellEnd"/>
      <w:r w:rsidRPr="00F42836">
        <w:rPr>
          <w:color w:val="000000"/>
        </w:rPr>
        <w:t xml:space="preserve"> списка, отмеченные специальным знаком акции на сайте и </w:t>
      </w:r>
      <w:r w:rsidR="00192930">
        <w:rPr>
          <w:color w:val="000000"/>
        </w:rPr>
        <w:t>на ценнике в розничном магазине</w:t>
      </w:r>
      <w:r w:rsidRPr="00F42836">
        <w:rPr>
          <w:color w:val="000000"/>
        </w:rPr>
        <w:t xml:space="preserve"> БЕЗ предоставления старой техники или оформления услуги «Трейд-ин» на сайте </w:t>
      </w:r>
      <w:proofErr w:type="spellStart"/>
      <w:r w:rsidRPr="00F42836">
        <w:rPr>
          <w:color w:val="000000"/>
          <w:lang w:val="en-US"/>
        </w:rPr>
        <w:t>mvideo</w:t>
      </w:r>
      <w:proofErr w:type="spellEnd"/>
      <w:r w:rsidRPr="00F42836">
        <w:rPr>
          <w:color w:val="000000"/>
        </w:rPr>
        <w:t>.</w:t>
      </w:r>
      <w:proofErr w:type="spellStart"/>
      <w:r w:rsidRPr="00F42836">
        <w:rPr>
          <w:color w:val="000000"/>
          <w:lang w:val="en-US"/>
        </w:rPr>
        <w:t>ru</w:t>
      </w:r>
      <w:proofErr w:type="spellEnd"/>
      <w:r w:rsidRPr="00F42836">
        <w:rPr>
          <w:color w:val="000000"/>
        </w:rPr>
        <w:t xml:space="preserve">. </w:t>
      </w:r>
    </w:p>
    <w:p w:rsidR="00CB2058" w:rsidRDefault="006B316E">
      <w:pPr>
        <w:pStyle w:val="ab"/>
        <w:numPr>
          <w:ilvl w:val="0"/>
          <w:numId w:val="1"/>
        </w:numPr>
        <w:spacing w:before="0" w:after="0"/>
        <w:jc w:val="both"/>
      </w:pPr>
      <w:r>
        <w:rPr>
          <w:color w:val="000000"/>
        </w:rPr>
        <w:t xml:space="preserve">В рамках акций, доступных для юридических лиц либо ИП, разрешается приобретение в розничных магазинах М.Видео и на сайте </w:t>
      </w:r>
      <w:proofErr w:type="spellStart"/>
      <w:r>
        <w:rPr>
          <w:color w:val="000000"/>
          <w:lang w:val="en-US"/>
        </w:rPr>
        <w:t>mvideo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="00A217F0">
        <w:rPr>
          <w:color w:val="000000"/>
        </w:rPr>
        <w:t xml:space="preserve"> не более 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 xml:space="preserve"> одного наименования в период действия акций. При наличии большого заказа необходимо обращаться на корпоративную почту  </w:t>
      </w:r>
      <w:hyperlink r:id="rId7" w:history="1">
        <w:r>
          <w:rPr>
            <w:rStyle w:val="aa"/>
          </w:rPr>
          <w:t>corporate@mvideo.ru</w:t>
        </w:r>
      </w:hyperlink>
      <w:r>
        <w:rPr>
          <w:rStyle w:val="aa"/>
        </w:rPr>
        <w:t xml:space="preserve">. </w:t>
      </w:r>
    </w:p>
    <w:p w:rsidR="00CB2058" w:rsidRDefault="006B316E">
      <w:pPr>
        <w:pStyle w:val="ab"/>
        <w:numPr>
          <w:ilvl w:val="0"/>
          <w:numId w:val="1"/>
        </w:numPr>
        <w:spacing w:before="0" w:after="0"/>
        <w:jc w:val="both"/>
      </w:pPr>
      <w:r>
        <w:rPr>
          <w:color w:val="000000"/>
        </w:rPr>
        <w:t>По ассортименту товаров, участвующих в типах акций для юридических лиц и</w:t>
      </w:r>
      <w:r w:rsidR="00192930">
        <w:rPr>
          <w:color w:val="000000"/>
        </w:rPr>
        <w:t xml:space="preserve"> ИП, перечисленных в пункте 1.1</w:t>
      </w:r>
      <w:r>
        <w:rPr>
          <w:color w:val="000000"/>
        </w:rPr>
        <w:t xml:space="preserve"> действуют следующие ограничения:</w:t>
      </w:r>
    </w:p>
    <w:p w:rsidR="00CB2058" w:rsidRDefault="00192930">
      <w:pPr>
        <w:pStyle w:val="ab"/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 xml:space="preserve">3.1 </w:t>
      </w:r>
      <w:r w:rsidR="006B316E">
        <w:rPr>
          <w:color w:val="000000"/>
        </w:rPr>
        <w:t>Скидки не распространяются на:</w:t>
      </w:r>
    </w:p>
    <w:p w:rsidR="00CB2058" w:rsidRPr="006E2A86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Товары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брендов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Apple, Bork, Dyson,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Miele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Smeg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НТВ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+;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Подарочные карты гибкого номинала;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страхования, доставки, установки и настройки техники;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Цифровые коды;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Сетевое оборудование (модемы, адаптеры, роутеры, сетевые карты, коммутаторы, маршрутизаторы, приёмники, ретрансляторы, точки доступа;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Накопители информации (карты памяти,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диски, внешние жёсткие диски, внутренние HDD? Кейсы для USB);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Игровые консоли и аксессуары;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«Комплектующие для компьютера»;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Сертификаты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Быстросервис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Платежи через систему «Рапида»;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Контракты интернет- и сотовых операторов;</w:t>
      </w:r>
    </w:p>
    <w:p w:rsidR="00CB2058" w:rsidRDefault="006B316E">
      <w:pPr>
        <w:pStyle w:val="af3"/>
        <w:numPr>
          <w:ilvl w:val="0"/>
          <w:numId w:val="2"/>
        </w:numPr>
        <w:shd w:val="clear" w:color="auto" w:fill="FFFFFF"/>
        <w:suppressAutoHyphens w:val="0"/>
        <w:spacing w:line="255" w:lineRule="atLeast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Товары, приобретаемые в кредит по любой кредитной программе.</w:t>
      </w:r>
    </w:p>
    <w:p w:rsidR="00CB2058" w:rsidRDefault="006B316E" w:rsidP="00F42836">
      <w:pPr>
        <w:pStyle w:val="ab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     Стоимость этих товаров окончательная, скидки при оплате не принимаются.</w:t>
      </w:r>
      <w:r>
        <w:rPr>
          <w:color w:val="000000"/>
        </w:rPr>
        <w:br/>
        <w:t xml:space="preserve">                Данные товары отмечены знаком «Финальная цена».</w:t>
      </w:r>
      <w:r>
        <w:rPr>
          <w:color w:val="000000"/>
        </w:rPr>
        <w:br/>
        <w:t xml:space="preserve">                3.2  На товары наших партнёров не действуют дополнительные скидки, не принимаются</w:t>
      </w:r>
      <w:r w:rsidR="00F42836">
        <w:rPr>
          <w:color w:val="000000"/>
        </w:rPr>
        <w:t xml:space="preserve"> </w:t>
      </w:r>
      <w:r>
        <w:rPr>
          <w:color w:val="000000"/>
        </w:rPr>
        <w:t xml:space="preserve">Бонусные рубли, товары не участвуют в программе «Гарантия лучшей цены» и </w:t>
      </w:r>
      <w:r>
        <w:rPr>
          <w:color w:val="000000"/>
        </w:rPr>
        <w:lastRenderedPageBreak/>
        <w:t>в акции</w:t>
      </w:r>
      <w:r w:rsidR="00F42836">
        <w:rPr>
          <w:color w:val="000000"/>
        </w:rPr>
        <w:t xml:space="preserve"> </w:t>
      </w:r>
      <w:r>
        <w:rPr>
          <w:color w:val="000000"/>
        </w:rPr>
        <w:t xml:space="preserve"> «Рассрочка». Стоимость этих товаров окончательная, данные товары отмечены знаком «Товар партнёра».</w:t>
      </w:r>
    </w:p>
    <w:p w:rsidR="00CB2058" w:rsidRPr="00F42836" w:rsidRDefault="006B316E">
      <w:pPr>
        <w:pStyle w:val="ab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     Актуальная информация по товарам, не участвующим в акциях, находится на странице</w:t>
      </w:r>
      <w:r w:rsidR="00F42836">
        <w:rPr>
          <w:color w:val="000000"/>
        </w:rPr>
        <w:t xml:space="preserve"> </w:t>
      </w:r>
      <w:r>
        <w:rPr>
          <w:rStyle w:val="aa"/>
        </w:rPr>
        <w:t>https://www.mvideo.ru/stoplist</w:t>
      </w:r>
    </w:p>
    <w:p w:rsidR="00CB2058" w:rsidRDefault="006B316E">
      <w:pPr>
        <w:pStyle w:val="ab"/>
        <w:spacing w:before="0" w:after="0"/>
        <w:jc w:val="both"/>
        <w:rPr>
          <w:color w:val="000000"/>
        </w:rPr>
      </w:pPr>
      <w:r>
        <w:rPr>
          <w:color w:val="000000"/>
        </w:rPr>
        <w:t>1.4      Юридические лица и ИП не участвуют в следующих типах акций:</w:t>
      </w:r>
    </w:p>
    <w:p w:rsidR="00CB2058" w:rsidRDefault="006B316E">
      <w:pPr>
        <w:pStyle w:val="ab"/>
        <w:numPr>
          <w:ilvl w:val="0"/>
          <w:numId w:val="3"/>
        </w:numPr>
        <w:spacing w:before="0" w:after="0"/>
        <w:jc w:val="both"/>
      </w:pPr>
      <w:r>
        <w:rPr>
          <w:color w:val="000000"/>
        </w:rPr>
        <w:t>Акции, в которых происходит начисление или применение бонусных рублей для участников программы М.</w:t>
      </w:r>
      <w:r>
        <w:rPr>
          <w:color w:val="000000"/>
          <w:lang w:val="en-US"/>
        </w:rPr>
        <w:t>Club</w:t>
      </w:r>
    </w:p>
    <w:p w:rsidR="00CB2058" w:rsidRDefault="006B316E">
      <w:pPr>
        <w:pStyle w:val="ab"/>
        <w:numPr>
          <w:ilvl w:val="0"/>
          <w:numId w:val="3"/>
        </w:numPr>
        <w:spacing w:before="0" w:after="0"/>
        <w:jc w:val="both"/>
        <w:rPr>
          <w:color w:val="000000"/>
        </w:rPr>
      </w:pPr>
      <w:r>
        <w:rPr>
          <w:color w:val="000000"/>
        </w:rPr>
        <w:t>Акции, связанные с предоставлением кредита, рассрочки и иных механик, с участием банков и кредитных организаций</w:t>
      </w:r>
    </w:p>
    <w:p w:rsidR="00CB2058" w:rsidRDefault="006B316E">
      <w:pPr>
        <w:pStyle w:val="ab"/>
        <w:numPr>
          <w:ilvl w:val="0"/>
          <w:numId w:val="3"/>
        </w:numPr>
        <w:spacing w:before="0" w:after="0"/>
        <w:jc w:val="both"/>
      </w:pPr>
      <w:r>
        <w:rPr>
          <w:color w:val="000000"/>
        </w:rPr>
        <w:t xml:space="preserve">Скидки за оплату на сайте </w:t>
      </w:r>
      <w:proofErr w:type="spellStart"/>
      <w:r>
        <w:rPr>
          <w:color w:val="000000"/>
          <w:lang w:val="en-US"/>
        </w:rPr>
        <w:t>mvideo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CB2058" w:rsidRDefault="006B316E">
      <w:pPr>
        <w:pStyle w:val="ab"/>
        <w:numPr>
          <w:ilvl w:val="0"/>
          <w:numId w:val="3"/>
        </w:numPr>
        <w:spacing w:before="0" w:after="0"/>
        <w:jc w:val="both"/>
        <w:rPr>
          <w:color w:val="000000"/>
        </w:rPr>
      </w:pPr>
      <w:r>
        <w:rPr>
          <w:color w:val="000000"/>
        </w:rPr>
        <w:t>Акции с применением подарочных карт и электронных подарочных сертификатов</w:t>
      </w:r>
    </w:p>
    <w:p w:rsidR="00CB2058" w:rsidRDefault="006B316E">
      <w:pPr>
        <w:pStyle w:val="ab"/>
        <w:numPr>
          <w:ilvl w:val="0"/>
          <w:numId w:val="3"/>
        </w:numPr>
        <w:spacing w:before="0" w:after="0"/>
        <w:jc w:val="both"/>
        <w:rPr>
          <w:color w:val="000000"/>
        </w:rPr>
      </w:pPr>
      <w:r>
        <w:rPr>
          <w:color w:val="000000"/>
        </w:rPr>
        <w:t>Акции «Гарантия Лучшей Цены»</w:t>
      </w:r>
    </w:p>
    <w:p w:rsidR="00CB2058" w:rsidRDefault="006B316E">
      <w:pPr>
        <w:pStyle w:val="ab"/>
        <w:spacing w:before="0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2.                  Правила сочетания скидок</w:t>
      </w:r>
    </w:p>
    <w:p w:rsidR="00CB2058" w:rsidRDefault="006B316E">
      <w:pPr>
        <w:tabs>
          <w:tab w:val="left" w:pos="-709"/>
        </w:tabs>
        <w:jc w:val="both"/>
      </w:pPr>
      <w:r>
        <w:rPr>
          <w:rFonts w:ascii="Times New Roman" w:hAnsi="Times New Roman"/>
          <w:color w:val="000000"/>
          <w:sz w:val="24"/>
          <w:szCs w:val="24"/>
        </w:rPr>
        <w:t>Для типов акций, в которых разрешено участие юридическим лицам и индивидуальным предпринимателям, применяются следующие правила сочетания скидок:</w:t>
      </w:r>
    </w:p>
    <w:p w:rsidR="00CB2058" w:rsidRDefault="00CB2058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281"/>
      </w:tblGrid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Подарочные карты гибкого номинала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  <w:tab w:val="center" w:pos="2130"/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нет</w:t>
            </w:r>
          </w:p>
        </w:tc>
      </w:tr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Виртуальные подарочные сертификаты 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карты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Рассрочка (если товар участвует в акции «Рассрочка»)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М.Купоны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Промокоды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Программы «Гарантия лучшей цены»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B2058"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Бонусные рубли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2058" w:rsidRDefault="006B316E">
            <w:pPr>
              <w:tabs>
                <w:tab w:val="left" w:pos="-709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B2058" w:rsidRDefault="00CB2058">
      <w:pPr>
        <w:pStyle w:val="ab"/>
        <w:spacing w:before="0" w:after="0"/>
        <w:rPr>
          <w:b/>
          <w:color w:val="000000"/>
        </w:rPr>
      </w:pPr>
    </w:p>
    <w:p w:rsidR="00CB2058" w:rsidRDefault="00CB2058">
      <w:pPr>
        <w:pStyle w:val="ab"/>
        <w:spacing w:before="0" w:after="0"/>
        <w:rPr>
          <w:b/>
          <w:color w:val="000000"/>
        </w:rPr>
      </w:pPr>
    </w:p>
    <w:p w:rsidR="00CB2058" w:rsidRDefault="00CB2058">
      <w:pPr>
        <w:pStyle w:val="ab"/>
        <w:spacing w:before="0" w:after="0"/>
        <w:jc w:val="both"/>
        <w:rPr>
          <w:b/>
          <w:color w:val="000000"/>
        </w:rPr>
      </w:pPr>
    </w:p>
    <w:p w:rsidR="00CB2058" w:rsidRPr="00F42836" w:rsidRDefault="006B316E">
      <w:pPr>
        <w:pStyle w:val="ab"/>
        <w:spacing w:before="0" w:after="0"/>
        <w:jc w:val="both"/>
      </w:pPr>
      <w:r>
        <w:rPr>
          <w:b/>
          <w:color w:val="000000"/>
        </w:rPr>
        <w:t>7.</w:t>
      </w:r>
      <w:r>
        <w:rPr>
          <w:color w:val="000000"/>
        </w:rPr>
        <w:t>              Гарантийное обслуживание, обмен и возврат некачественных товаров, приобретённых в период</w:t>
      </w:r>
      <w:r w:rsidR="00F42836">
        <w:t xml:space="preserve"> </w:t>
      </w:r>
      <w:r>
        <w:rPr>
          <w:color w:val="000000"/>
        </w:rPr>
        <w:t>проведения акции, осуществляется в общем порядке, предусмотренном действующим</w:t>
      </w:r>
      <w:r w:rsidR="00F42836">
        <w:t xml:space="preserve"> </w:t>
      </w:r>
      <w:r>
        <w:rPr>
          <w:color w:val="000000"/>
        </w:rPr>
        <w:t xml:space="preserve">законодательством, </w:t>
      </w:r>
      <w:r w:rsidR="00192930">
        <w:rPr>
          <w:color w:val="000000"/>
        </w:rPr>
        <w:t>с учётом настоящих правил,</w:t>
      </w:r>
      <w:r>
        <w:rPr>
          <w:color w:val="000000"/>
        </w:rPr>
        <w:t xml:space="preserve"> также договорными обязательствами при наличии договора поставки либо</w:t>
      </w:r>
      <w:r w:rsidR="00F42836">
        <w:t xml:space="preserve"> </w:t>
      </w:r>
      <w:r>
        <w:rPr>
          <w:color w:val="000000"/>
        </w:rPr>
        <w:t xml:space="preserve">купли продажи товара между юридическим лицом либо индивидуальным предпринимателем </w:t>
      </w:r>
      <w:proofErr w:type="gramStart"/>
      <w:r>
        <w:rPr>
          <w:color w:val="000000"/>
        </w:rPr>
        <w:t>и  ООО</w:t>
      </w:r>
      <w:proofErr w:type="gramEnd"/>
      <w:r>
        <w:rPr>
          <w:color w:val="000000"/>
        </w:rPr>
        <w:t xml:space="preserve"> «МВМ»</w:t>
      </w:r>
    </w:p>
    <w:p w:rsidR="00CB2058" w:rsidRDefault="006B316E">
      <w:pPr>
        <w:pStyle w:val="ab"/>
        <w:spacing w:before="0" w:after="0"/>
        <w:jc w:val="both"/>
      </w:pPr>
      <w:r>
        <w:rPr>
          <w:b/>
          <w:color w:val="000000"/>
        </w:rPr>
        <w:t>8.</w:t>
      </w:r>
      <w:r>
        <w:rPr>
          <w:color w:val="000000"/>
        </w:rPr>
        <w:t>          Организатор акции и продавец – ООО «МВМ».</w:t>
      </w:r>
    </w:p>
    <w:sectPr w:rsidR="00CB2058">
      <w:headerReference w:type="default" r:id="rId8"/>
      <w:footerReference w:type="default" r:id="rId9"/>
      <w:pgSz w:w="11907" w:h="16839"/>
      <w:pgMar w:top="1560" w:right="850" w:bottom="1559" w:left="1418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21" w:rsidRDefault="00BA7521">
      <w:pPr>
        <w:spacing w:line="240" w:lineRule="auto"/>
      </w:pPr>
      <w:r>
        <w:separator/>
      </w:r>
    </w:p>
  </w:endnote>
  <w:endnote w:type="continuationSeparator" w:id="0">
    <w:p w:rsidR="00BA7521" w:rsidRDefault="00BA7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5B" w:rsidRDefault="00BA7521">
    <w:pPr>
      <w:pStyle w:val="a6"/>
      <w:tabs>
        <w:tab w:val="clear" w:pos="9355"/>
        <w:tab w:val="left" w:pos="2622"/>
        <w:tab w:val="right" w:pos="9214"/>
        <w:tab w:val="right" w:pos="10348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21" w:rsidRDefault="00BA752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A7521" w:rsidRDefault="00BA75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5B" w:rsidRDefault="006B316E">
    <w:pPr>
      <w:pStyle w:val="a4"/>
      <w:tabs>
        <w:tab w:val="clear" w:pos="4677"/>
        <w:tab w:val="clear" w:pos="9355"/>
      </w:tabs>
      <w:ind w:left="-1701" w:right="-1417"/>
      <w:jc w:val="both"/>
    </w:pPr>
    <w:r>
      <w:rPr>
        <w:noProof/>
        <w:lang w:eastAsia="ru-RU"/>
      </w:rPr>
      <w:drawing>
        <wp:inline distT="0" distB="0" distL="0" distR="0">
          <wp:extent cx="7565132" cy="1143000"/>
          <wp:effectExtent l="0" t="0" r="0" b="0"/>
          <wp:docPr id="1" name="Рисунок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132" cy="114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DD0"/>
    <w:multiLevelType w:val="multilevel"/>
    <w:tmpl w:val="81C6ED3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9E0CC0"/>
    <w:multiLevelType w:val="multilevel"/>
    <w:tmpl w:val="B0E48D4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E76CAB"/>
    <w:multiLevelType w:val="multilevel"/>
    <w:tmpl w:val="4D784A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21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58"/>
    <w:rsid w:val="000A19E5"/>
    <w:rsid w:val="00105F45"/>
    <w:rsid w:val="00192930"/>
    <w:rsid w:val="00443B18"/>
    <w:rsid w:val="006B316E"/>
    <w:rsid w:val="006E2A86"/>
    <w:rsid w:val="00A217F0"/>
    <w:rsid w:val="00BA7521"/>
    <w:rsid w:val="00CB2058"/>
    <w:rsid w:val="00F4243A"/>
    <w:rsid w:val="00F42836"/>
    <w:rsid w:val="00F4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3D5F-96B1-4919-BEA6-7191686B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2"/>
      <w:szCs w:val="22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2"/>
      <w:szCs w:val="22"/>
      <w:lang w:eastAsia="en-US"/>
    </w:rPr>
  </w:style>
  <w:style w:type="paragraph" w:customStyle="1" w:styleId="MVideocaption">
    <w:name w:val="M.Video_caption"/>
    <w:basedOn w:val="a6"/>
    <w:pPr>
      <w:tabs>
        <w:tab w:val="clear" w:pos="4677"/>
        <w:tab w:val="clear" w:pos="9355"/>
        <w:tab w:val="left" w:pos="1139"/>
      </w:tabs>
      <w:ind w:left="-108"/>
    </w:pPr>
    <w:rPr>
      <w:rFonts w:ascii="Arial" w:hAnsi="Arial" w:cs="Arial"/>
      <w:sz w:val="15"/>
      <w:szCs w:val="15"/>
    </w:rPr>
  </w:style>
  <w:style w:type="paragraph" w:styleId="a8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VideocaptionChar">
    <w:name w:val="M.Video_caption Char"/>
    <w:rPr>
      <w:rFonts w:ascii="Arial" w:hAnsi="Arial" w:cs="Arial"/>
      <w:sz w:val="15"/>
      <w:szCs w:val="15"/>
      <w:lang w:eastAsia="en-US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rPr>
      <w:i/>
      <w:iCs/>
    </w:rPr>
  </w:style>
  <w:style w:type="character" w:styleId="ad">
    <w:name w:val="annotation reference"/>
    <w:basedOn w:val="a0"/>
    <w:rPr>
      <w:sz w:val="16"/>
      <w:szCs w:val="16"/>
    </w:rPr>
  </w:style>
  <w:style w:type="paragraph" w:styleId="ae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rPr>
      <w:lang w:eastAsia="en-US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Тема примечания Знак"/>
    <w:basedOn w:val="af"/>
    <w:rPr>
      <w:b/>
      <w:bCs/>
      <w:lang w:eastAsia="en-US"/>
    </w:rPr>
  </w:style>
  <w:style w:type="paragraph" w:styleId="af2">
    <w:name w:val="Revision"/>
    <w:pPr>
      <w:textAlignment w:val="auto"/>
    </w:pPr>
    <w:rPr>
      <w:sz w:val="22"/>
      <w:szCs w:val="22"/>
      <w:lang w:eastAsia="en-US"/>
    </w:rPr>
  </w:style>
  <w:style w:type="paragraph" w:styleId="af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porate@mvid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Lakomov</dc:creator>
  <cp:lastModifiedBy>Макеев Алексей Юрьевич</cp:lastModifiedBy>
  <cp:revision>2</cp:revision>
  <cp:lastPrinted>2019-03-28T08:29:00Z</cp:lastPrinted>
  <dcterms:created xsi:type="dcterms:W3CDTF">2020-04-14T12:49:00Z</dcterms:created>
  <dcterms:modified xsi:type="dcterms:W3CDTF">2020-04-14T12:49:00Z</dcterms:modified>
</cp:coreProperties>
</file>